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C32A" w14:textId="20098D5F" w:rsidR="004C413A" w:rsidRPr="008F046A" w:rsidRDefault="004C413A" w:rsidP="004C413A">
      <w:pPr>
        <w:pStyle w:val="Title"/>
      </w:pPr>
      <w:r w:rsidRPr="008F046A">
        <w:t>RESOLUTION NO</w:t>
      </w:r>
      <w:bookmarkStart w:id="0" w:name="_9kR3WTr5DBELE"/>
      <w:r w:rsidRPr="008F046A">
        <w:t>.</w:t>
      </w:r>
      <w:bookmarkEnd w:id="0"/>
      <w:r w:rsidRPr="008F046A">
        <w:t xml:space="preserve"> </w:t>
      </w:r>
      <w:r w:rsidR="006F1AF9">
        <w:t>2025-EDC0</w:t>
      </w:r>
      <w:r w:rsidR="00734CA0">
        <w:t>2</w:t>
      </w:r>
    </w:p>
    <w:p w14:paraId="375EC2C7" w14:textId="13FF5FC5" w:rsidR="004C413A" w:rsidRPr="008F046A" w:rsidRDefault="001B0652" w:rsidP="004C413A">
      <w:pPr>
        <w:pStyle w:val="QuoteSingleIndent"/>
        <w:tabs>
          <w:tab w:val="left" w:pos="7920"/>
        </w:tabs>
        <w:spacing w:after="0"/>
        <w:ind w:left="1440" w:right="1440"/>
        <w:jc w:val="center"/>
      </w:pPr>
      <w:r>
        <w:t xml:space="preserve">RESOLUTION OF THE </w:t>
      </w:r>
      <w:r w:rsidR="005A79A7">
        <w:t>GREENFIELD</w:t>
      </w:r>
      <w:r w:rsidR="004C413A" w:rsidRPr="008F046A">
        <w:t xml:space="preserve"> ECONOMIC DEVELOPMENT COMMISSION</w:t>
      </w:r>
    </w:p>
    <w:p w14:paraId="49631FB0" w14:textId="017FE013" w:rsidR="004C413A" w:rsidRPr="008F046A" w:rsidRDefault="004C413A" w:rsidP="004C413A">
      <w:pPr>
        <w:pStyle w:val="QuoteSingleIndent"/>
        <w:tabs>
          <w:tab w:val="left" w:pos="7920"/>
        </w:tabs>
        <w:spacing w:after="0"/>
        <w:ind w:left="1440" w:right="1440"/>
        <w:jc w:val="center"/>
      </w:pPr>
      <w:r w:rsidRPr="008F046A">
        <w:t xml:space="preserve">OF THE </w:t>
      </w:r>
      <w:r>
        <w:t>CITY</w:t>
      </w:r>
      <w:r w:rsidRPr="008F046A">
        <w:t xml:space="preserve"> OF </w:t>
      </w:r>
      <w:r w:rsidR="005A79A7">
        <w:t>GREENFIELD</w:t>
      </w:r>
      <w:r w:rsidRPr="008F046A">
        <w:t>, INDIANA</w:t>
      </w:r>
      <w:r w:rsidR="001B0652">
        <w:t xml:space="preserve"> REGARDING </w:t>
      </w:r>
      <w:r w:rsidR="00BA0DB2">
        <w:t xml:space="preserve">AN INCENTIVE FOR </w:t>
      </w:r>
      <w:r w:rsidR="00634828">
        <w:t>THE YARD AT DEPOT PARK, LLC</w:t>
      </w:r>
      <w:r w:rsidR="00BA0DB2">
        <w:t xml:space="preserve"> </w:t>
      </w:r>
      <w:r w:rsidR="00082442">
        <w:t>FOR</w:t>
      </w:r>
      <w:r w:rsidR="00BA0DB2">
        <w:t xml:space="preserve"> </w:t>
      </w:r>
      <w:r w:rsidR="001B0652">
        <w:t>THE CONSTRUCTION OF A</w:t>
      </w:r>
      <w:r w:rsidR="00BA0DB2">
        <w:t>PARTMENTS</w:t>
      </w:r>
    </w:p>
    <w:p w14:paraId="7AC38324" w14:textId="77777777" w:rsidR="004C413A" w:rsidRPr="008F046A" w:rsidRDefault="004C413A" w:rsidP="004C4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8B04F9" w14:textId="4ED48E34" w:rsidR="004C413A" w:rsidRDefault="004C413A" w:rsidP="004C413A">
      <w:pPr>
        <w:pStyle w:val="1stLineIndentSS"/>
      </w:pPr>
      <w:r w:rsidRPr="005A79A7">
        <w:rPr>
          <w:b/>
          <w:bCs/>
        </w:rPr>
        <w:t>WHEREAS</w:t>
      </w:r>
      <w:r w:rsidRPr="008F046A">
        <w:t xml:space="preserve">, relieving conditions of unemployment and underemployment and encouraging economic </w:t>
      </w:r>
      <w:bookmarkStart w:id="1" w:name="_9kMIH5YVt467GMIQ8xyp054uwC"/>
      <w:r w:rsidRPr="008F046A">
        <w:t>development</w:t>
      </w:r>
      <w:bookmarkEnd w:id="1"/>
      <w:r w:rsidRPr="008F046A">
        <w:t xml:space="preserve"> of the community through the construction of additional housing in the </w:t>
      </w:r>
      <w:r>
        <w:t>City</w:t>
      </w:r>
      <w:r w:rsidRPr="008F046A">
        <w:t xml:space="preserve"> are essential to the health, safety and welfare of the </w:t>
      </w:r>
      <w:r>
        <w:t>City</w:t>
      </w:r>
      <w:r w:rsidRPr="008F046A">
        <w:t xml:space="preserve"> of </w:t>
      </w:r>
      <w:r w:rsidR="005A79A7">
        <w:t>Greenfield</w:t>
      </w:r>
      <w:r w:rsidRPr="008F046A">
        <w:t>, Indiana (</w:t>
      </w:r>
      <w:r>
        <w:t>the “</w:t>
      </w:r>
      <w:bookmarkStart w:id="2" w:name="_9kR3WTr267EIIXP69wu"/>
      <w:r w:rsidRPr="00A674F3">
        <w:rPr>
          <w:b/>
          <w:bCs/>
        </w:rPr>
        <w:t>Issuer</w:t>
      </w:r>
      <w:bookmarkEnd w:id="2"/>
      <w:r>
        <w:t>”</w:t>
      </w:r>
      <w:r w:rsidRPr="008F046A">
        <w:t xml:space="preserve"> and </w:t>
      </w:r>
      <w:r>
        <w:t>the “</w:t>
      </w:r>
      <w:r w:rsidRPr="00A674F3">
        <w:rPr>
          <w:b/>
          <w:bCs/>
        </w:rPr>
        <w:t>City</w:t>
      </w:r>
      <w:r>
        <w:t>”</w:t>
      </w:r>
      <w:r w:rsidRPr="008F046A">
        <w:t>) and its citizens; and</w:t>
      </w:r>
    </w:p>
    <w:p w14:paraId="254A98E7" w14:textId="7A96BF75" w:rsidR="004C413A" w:rsidRPr="008F046A" w:rsidRDefault="004C413A" w:rsidP="004C413A">
      <w:pPr>
        <w:pStyle w:val="1stLineIndentSS"/>
      </w:pPr>
      <w:r w:rsidRPr="008C7DC0">
        <w:rPr>
          <w:b/>
          <w:bCs/>
        </w:rPr>
        <w:t>WHEREAS</w:t>
      </w:r>
      <w:r w:rsidRPr="008F046A">
        <w:t xml:space="preserve">, the </w:t>
      </w:r>
      <w:bookmarkStart w:id="3" w:name="_9kMHG5YVt489GKKZR8Byw"/>
      <w:r w:rsidRPr="008F046A">
        <w:t>Issuer</w:t>
      </w:r>
      <w:bookmarkEnd w:id="3"/>
      <w:r w:rsidRPr="008F046A">
        <w:t xml:space="preserve"> is authorized by IC 36-7-11.9, -12 and -14 (collectively,</w:t>
      </w:r>
      <w:r>
        <w:t xml:space="preserve"> the</w:t>
      </w:r>
      <w:r w:rsidRPr="008F046A">
        <w:t xml:space="preserve"> </w:t>
      </w:r>
      <w:r>
        <w:t>“</w:t>
      </w:r>
      <w:bookmarkStart w:id="4" w:name="_9kR3WTr19BEIJQ1r"/>
      <w:bookmarkStart w:id="5" w:name="_9kR3WTr1BDEKKP1r"/>
      <w:r w:rsidRPr="00A674F3">
        <w:rPr>
          <w:b/>
          <w:bCs/>
        </w:rPr>
        <w:t>Act</w:t>
      </w:r>
      <w:bookmarkEnd w:id="4"/>
      <w:bookmarkEnd w:id="5"/>
      <w:r>
        <w:t>”</w:t>
      </w:r>
      <w:r w:rsidRPr="008F046A">
        <w:t xml:space="preserve">) to issue revenue </w:t>
      </w:r>
      <w:bookmarkStart w:id="6" w:name="_9kMHG5YVt467GMKQGzpv"/>
      <w:r w:rsidRPr="008F046A">
        <w:t>bonds</w:t>
      </w:r>
      <w:bookmarkEnd w:id="6"/>
      <w:r w:rsidRPr="008F046A">
        <w:t xml:space="preserve"> for the financing of the cost of all or a portion of </w:t>
      </w:r>
      <w:bookmarkStart w:id="7" w:name="_Hlk138174702"/>
      <w:r w:rsidRPr="008F046A">
        <w:t xml:space="preserve">the construction of </w:t>
      </w:r>
      <w:bookmarkEnd w:id="7"/>
      <w:r w:rsidRPr="008F046A">
        <w:rPr>
          <w:color w:val="000000"/>
          <w:szCs w:val="23"/>
        </w:rPr>
        <w:t>infrastructure improvements including, but not limited to,</w:t>
      </w:r>
      <w:r w:rsidRPr="008F046A">
        <w:t xml:space="preserve"> </w:t>
      </w:r>
      <w:r w:rsidR="005A79A7">
        <w:t>a</w:t>
      </w:r>
      <w:r w:rsidR="00B33B52">
        <w:t>dditional housing in the form of apartments toge</w:t>
      </w:r>
      <w:r w:rsidR="005A79A7">
        <w:t>ther with</w:t>
      </w:r>
      <w:r w:rsidRPr="00B903AC">
        <w:rPr>
          <w:bCs/>
        </w:rPr>
        <w:t xml:space="preserve"> all necessary appurtenances, related improvements and equipment (the “</w:t>
      </w:r>
      <w:r w:rsidR="00B33B52">
        <w:rPr>
          <w:b/>
        </w:rPr>
        <w:t>Apartment</w:t>
      </w:r>
      <w:r w:rsidRPr="00A674F3">
        <w:rPr>
          <w:b/>
        </w:rPr>
        <w:t xml:space="preserve"> Project</w:t>
      </w:r>
      <w:r w:rsidRPr="00B903AC">
        <w:rPr>
          <w:bCs/>
        </w:rPr>
        <w:t>”),</w:t>
      </w:r>
      <w:r w:rsidRPr="00B903AC">
        <w:rPr>
          <w:b/>
          <w:bCs/>
        </w:rPr>
        <w:t xml:space="preserve"> </w:t>
      </w:r>
      <w:r>
        <w:rPr>
          <w:color w:val="000000"/>
        </w:rPr>
        <w:t>to be constructed by</w:t>
      </w:r>
      <w:r w:rsidRPr="00566E06">
        <w:rPr>
          <w:color w:val="000000"/>
        </w:rPr>
        <w:t xml:space="preserve"> </w:t>
      </w:r>
      <w:bookmarkStart w:id="8" w:name="_Hlk189058541"/>
      <w:r w:rsidR="00D500B0">
        <w:rPr>
          <w:color w:val="000000"/>
        </w:rPr>
        <w:t>T</w:t>
      </w:r>
      <w:r w:rsidR="00634828">
        <w:rPr>
          <w:color w:val="000000"/>
        </w:rPr>
        <w:t>he Yard at Depot Park, LLC</w:t>
      </w:r>
      <w:r>
        <w:t xml:space="preserve"> </w:t>
      </w:r>
      <w:bookmarkEnd w:id="8"/>
      <w:r>
        <w:t>(the “</w:t>
      </w:r>
      <w:r w:rsidRPr="00A674F3">
        <w:rPr>
          <w:b/>
          <w:bCs/>
        </w:rPr>
        <w:t>Company</w:t>
      </w:r>
      <w:r>
        <w:t>”)</w:t>
      </w:r>
      <w:r w:rsidRPr="003F2EAE">
        <w:rPr>
          <w:b/>
          <w:bCs/>
        </w:rPr>
        <w:t xml:space="preserve"> </w:t>
      </w:r>
      <w:r w:rsidRPr="008F046A">
        <w:rPr>
          <w:color w:val="000000"/>
        </w:rPr>
        <w:t xml:space="preserve">and to pay costs of issuance of the hereinafter defined </w:t>
      </w:r>
      <w:bookmarkStart w:id="9" w:name="_9kMHG5YVt3DFGMNTGzpv"/>
      <w:bookmarkStart w:id="10" w:name="_9kMHG5YVt48A8BIQGzpv"/>
      <w:r w:rsidRPr="008F046A">
        <w:rPr>
          <w:color w:val="000000"/>
        </w:rPr>
        <w:t>Bonds</w:t>
      </w:r>
      <w:bookmarkEnd w:id="9"/>
      <w:bookmarkEnd w:id="10"/>
      <w:r w:rsidRPr="008F046A">
        <w:t xml:space="preserve">; and </w:t>
      </w:r>
      <w:r>
        <w:t xml:space="preserve"> </w:t>
      </w:r>
    </w:p>
    <w:p w14:paraId="39D8A498" w14:textId="194D4D3D" w:rsidR="004C413A" w:rsidRDefault="004C413A" w:rsidP="004C413A">
      <w:pPr>
        <w:pStyle w:val="1stLineIndentSS"/>
      </w:pPr>
      <w:proofErr w:type="gramStart"/>
      <w:r w:rsidRPr="008C7DC0">
        <w:rPr>
          <w:b/>
          <w:bCs/>
        </w:rPr>
        <w:t>WHEREAS</w:t>
      </w:r>
      <w:r w:rsidRPr="008F046A">
        <w:t>,</w:t>
      </w:r>
      <w:proofErr w:type="gramEnd"/>
      <w:r w:rsidRPr="008F046A">
        <w:t xml:space="preserve"> the diversification of industry, economic </w:t>
      </w:r>
      <w:bookmarkStart w:id="11" w:name="_9kMJI5YVt467GMIQ8xyp054uwC"/>
      <w:r w:rsidRPr="008F046A">
        <w:t>development</w:t>
      </w:r>
      <w:bookmarkEnd w:id="11"/>
      <w:r w:rsidRPr="008F046A">
        <w:t xml:space="preserve">, </w:t>
      </w:r>
      <w:r>
        <w:t xml:space="preserve">and </w:t>
      </w:r>
      <w:r w:rsidRPr="008F046A">
        <w:t xml:space="preserve">the promotion of job opportunities to serve the </w:t>
      </w:r>
      <w:bookmarkStart w:id="12" w:name="_9kMJI5YVt48A8AJU8xyp054uwC"/>
      <w:r w:rsidR="00CE2E9C">
        <w:t>Apartment Project</w:t>
      </w:r>
      <w:bookmarkEnd w:id="12"/>
      <w:r w:rsidRPr="008F046A">
        <w:t xml:space="preserve"> described above will be of public benefit to the health, safety and general welfare of the </w:t>
      </w:r>
      <w:bookmarkStart w:id="13" w:name="_9kMLK5YVt489GKKZR8Byw"/>
      <w:r w:rsidRPr="008F046A">
        <w:t>Issuer</w:t>
      </w:r>
      <w:bookmarkEnd w:id="13"/>
      <w:r w:rsidRPr="008F046A">
        <w:t xml:space="preserve"> and its citizens</w:t>
      </w:r>
      <w:r w:rsidR="008C7DC0">
        <w:t>; and</w:t>
      </w:r>
    </w:p>
    <w:p w14:paraId="2552ED47" w14:textId="38E514B8" w:rsidR="008C7DC0" w:rsidRDefault="008C7DC0" w:rsidP="008C7DC0">
      <w:pPr>
        <w:pStyle w:val="BodyTextFirstIndent"/>
        <w:jc w:val="both"/>
      </w:pPr>
      <w:r w:rsidRPr="000D2F65">
        <w:rPr>
          <w:b/>
        </w:rPr>
        <w:t>WHEREAS,</w:t>
      </w:r>
      <w:r>
        <w:t xml:space="preserve"> pursuant to Indiana Code 36-7-12-24, the Economic Development Commission published notice of a public hearing (the “</w:t>
      </w:r>
      <w:r w:rsidRPr="00A674F3">
        <w:rPr>
          <w:b/>
          <w:bCs/>
        </w:rPr>
        <w:t>Public Hearing</w:t>
      </w:r>
      <w:r>
        <w:t xml:space="preserve">”) on the proposed Agreement to finance the </w:t>
      </w:r>
      <w:r w:rsidR="00402946">
        <w:t xml:space="preserve">Apartment </w:t>
      </w:r>
      <w:r>
        <w:t>Project; and</w:t>
      </w:r>
    </w:p>
    <w:p w14:paraId="0DCDA581" w14:textId="1F890E55" w:rsidR="008C7DC0" w:rsidRPr="008F046A" w:rsidRDefault="008C7DC0" w:rsidP="008C7DC0">
      <w:pPr>
        <w:pStyle w:val="1stLineIndentSS"/>
      </w:pPr>
      <w:proofErr w:type="gramStart"/>
      <w:r w:rsidRPr="000D2F65">
        <w:rPr>
          <w:b/>
        </w:rPr>
        <w:t>WHEREAS,</w:t>
      </w:r>
      <w:proofErr w:type="gramEnd"/>
      <w:r>
        <w:t xml:space="preserve"> the Economic Development Commission held the Public Hearing on the </w:t>
      </w:r>
      <w:r w:rsidR="00402946">
        <w:t xml:space="preserve">Apartment </w:t>
      </w:r>
      <w:r>
        <w:t>Project on June 9, 2025.</w:t>
      </w:r>
    </w:p>
    <w:p w14:paraId="472F2A6B" w14:textId="4466B8DE" w:rsidR="004C413A" w:rsidRPr="008F046A" w:rsidRDefault="004C413A" w:rsidP="004C413A">
      <w:pPr>
        <w:pStyle w:val="1stLineIndentSS"/>
      </w:pPr>
      <w:r w:rsidRPr="008F046A">
        <w:t xml:space="preserve">NOW, THEREFORE, BE IT RESOLVED BY THE </w:t>
      </w:r>
      <w:r w:rsidR="005A79A7">
        <w:t>GREENFIELD</w:t>
      </w:r>
      <w:r w:rsidRPr="008F046A">
        <w:t xml:space="preserve"> ECONOMIC DEVELOPMENT COMMISSION THAT:</w:t>
      </w:r>
    </w:p>
    <w:p w14:paraId="777B247B" w14:textId="05C6543B" w:rsidR="004C413A" w:rsidRPr="008F046A" w:rsidRDefault="00662113" w:rsidP="00662113">
      <w:pPr>
        <w:pStyle w:val="BodyTextFirstIndent"/>
        <w:jc w:val="both"/>
        <w:rPr>
          <w:bCs/>
        </w:rPr>
      </w:pPr>
      <w:r>
        <w:t xml:space="preserve">SECTION 1. </w:t>
      </w:r>
      <w:r w:rsidR="004C413A" w:rsidRPr="008F046A">
        <w:t>It finds that the proposed financing, in the aggregate principal amount not to exceed $</w:t>
      </w:r>
      <w:r w:rsidR="00986964">
        <w:t>6</w:t>
      </w:r>
      <w:r w:rsidR="00B54304">
        <w:t>,</w:t>
      </w:r>
      <w:r w:rsidR="00986964">
        <w:t>0</w:t>
      </w:r>
      <w:r w:rsidR="00B54304">
        <w:t>00,000</w:t>
      </w:r>
      <w:r w:rsidR="004C413A">
        <w:t xml:space="preserve"> </w:t>
      </w:r>
      <w:r w:rsidR="004C413A" w:rsidRPr="008F046A">
        <w:t>for the hereinafter defined</w:t>
      </w:r>
      <w:r w:rsidR="004C413A" w:rsidRPr="003F2EAE">
        <w:rPr>
          <w:b/>
        </w:rPr>
        <w:t xml:space="preserve"> </w:t>
      </w:r>
      <w:r w:rsidR="004C413A">
        <w:t>Bonds</w:t>
      </w:r>
      <w:r w:rsidR="004C413A" w:rsidRPr="003F2EAE">
        <w:rPr>
          <w:b/>
        </w:rPr>
        <w:t xml:space="preserve"> </w:t>
      </w:r>
      <w:r w:rsidR="004C413A" w:rsidRPr="008F046A">
        <w:t xml:space="preserve">for the financing of all or a portion of the cost of the construction of </w:t>
      </w:r>
      <w:r w:rsidR="004C413A" w:rsidRPr="008F046A">
        <w:rPr>
          <w:color w:val="000000"/>
        </w:rPr>
        <w:t xml:space="preserve">the </w:t>
      </w:r>
      <w:r w:rsidR="00B33B52">
        <w:t>Apartment Project</w:t>
      </w:r>
      <w:r w:rsidR="004C413A" w:rsidRPr="008F046A">
        <w:t xml:space="preserve"> complies with the purposes and provisions of the Act and will be of benefit to the health and welfare of the </w:t>
      </w:r>
      <w:r w:rsidR="004C413A">
        <w:t>City</w:t>
      </w:r>
      <w:r w:rsidR="004C413A" w:rsidRPr="008F046A">
        <w:t xml:space="preserve"> and its citizens.  The Commission further finds and determines that the promotion of economic </w:t>
      </w:r>
      <w:bookmarkStart w:id="14" w:name="_9kMKJ5YVt467GMIQ8xyp054uwC"/>
      <w:r w:rsidR="004C413A" w:rsidRPr="008F046A">
        <w:t>development</w:t>
      </w:r>
      <w:bookmarkEnd w:id="14"/>
      <w:r w:rsidR="004C413A" w:rsidRPr="008F046A">
        <w:t xml:space="preserve">, diversification of the tax base, the promotion of job </w:t>
      </w:r>
      <w:r w:rsidR="004C413A" w:rsidRPr="00A14AA0">
        <w:t xml:space="preserve">opportunities (approximately </w:t>
      </w:r>
      <w:r w:rsidR="00A14AA0" w:rsidRPr="00A14AA0">
        <w:t xml:space="preserve">110 </w:t>
      </w:r>
      <w:r w:rsidR="004C413A" w:rsidRPr="00A14AA0">
        <w:t>temporary construction jobs with an average hourly rate of $</w:t>
      </w:r>
      <w:r w:rsidR="00A14AA0" w:rsidRPr="00A14AA0">
        <w:t>35.00</w:t>
      </w:r>
      <w:r w:rsidR="004C413A" w:rsidRPr="00A14AA0">
        <w:t>) and the provision of additional housing opportunities in the City is desirable to preserve the health, safety and general</w:t>
      </w:r>
      <w:r w:rsidR="004C413A" w:rsidRPr="008F046A">
        <w:t xml:space="preserve"> welfare of the citizens of the </w:t>
      </w:r>
      <w:bookmarkStart w:id="15" w:name="_9kMML5YVt489GKKZR8Byw"/>
      <w:r w:rsidR="004C413A" w:rsidRPr="008F046A">
        <w:t>Issuer</w:t>
      </w:r>
      <w:bookmarkEnd w:id="15"/>
      <w:r w:rsidR="004C413A" w:rsidRPr="008F046A">
        <w:t xml:space="preserve">, and that it is in the public interest that the Commission and the </w:t>
      </w:r>
      <w:bookmarkStart w:id="16" w:name="_9kMNM5YVt489GKKZR8Byw"/>
      <w:r w:rsidR="004C413A" w:rsidRPr="008F046A">
        <w:t>Issuer</w:t>
      </w:r>
      <w:bookmarkEnd w:id="16"/>
      <w:r w:rsidR="004C413A" w:rsidRPr="008F046A">
        <w:t xml:space="preserve"> take such action as they lawfully may to encourage economic </w:t>
      </w:r>
      <w:bookmarkStart w:id="17" w:name="_9kMLK5YVt467GMIQ8xyp054uwC"/>
      <w:r w:rsidR="004C413A" w:rsidRPr="008F046A">
        <w:t>development</w:t>
      </w:r>
      <w:bookmarkEnd w:id="17"/>
      <w:r w:rsidR="004C413A" w:rsidRPr="008F046A">
        <w:t xml:space="preserve">, diversification of industry and promotion of job opportunities in and near the </w:t>
      </w:r>
      <w:bookmarkStart w:id="18" w:name="_9kMON5YVt489GKKZR8Byw"/>
      <w:r w:rsidR="004C413A" w:rsidRPr="008F046A">
        <w:t>Issuer</w:t>
      </w:r>
      <w:bookmarkEnd w:id="18"/>
      <w:r w:rsidR="004C413A" w:rsidRPr="008F046A">
        <w:t>.  It makes the following factual findings in support of its findings of public purpose:</w:t>
      </w:r>
    </w:p>
    <w:p w14:paraId="4A338C2D" w14:textId="65BF1D00" w:rsidR="004C413A" w:rsidRPr="00662113" w:rsidRDefault="0088257A" w:rsidP="0088257A">
      <w:pPr>
        <w:pStyle w:val="Heading2"/>
        <w:tabs>
          <w:tab w:val="num" w:pos="2160"/>
        </w:tabs>
        <w:adjustRightInd w:val="0"/>
        <w:ind w:left="720" w:right="720"/>
        <w:jc w:val="both"/>
        <w:rPr>
          <w:b w:val="0"/>
        </w:rPr>
      </w:pPr>
      <w:bookmarkStart w:id="19" w:name="ElPgBr2"/>
      <w:bookmarkEnd w:id="19"/>
      <w:r>
        <w:rPr>
          <w:b w:val="0"/>
        </w:rPr>
        <w:lastRenderedPageBreak/>
        <w:t xml:space="preserve">(a)     </w:t>
      </w:r>
      <w:r w:rsidR="004C413A" w:rsidRPr="00662113">
        <w:rPr>
          <w:b w:val="0"/>
        </w:rPr>
        <w:t xml:space="preserve">The </w:t>
      </w:r>
      <w:bookmarkStart w:id="20" w:name="_9kMJI5YVt48A8AKhX3wnhx"/>
      <w:r w:rsidR="00402946">
        <w:rPr>
          <w:b w:val="0"/>
        </w:rPr>
        <w:t xml:space="preserve">Apartment </w:t>
      </w:r>
      <w:r w:rsidR="004C413A" w:rsidRPr="00662113">
        <w:rPr>
          <w:b w:val="0"/>
        </w:rPr>
        <w:t>Project</w:t>
      </w:r>
      <w:bookmarkEnd w:id="20"/>
      <w:r w:rsidR="004C413A" w:rsidRPr="00662113">
        <w:rPr>
          <w:b w:val="0"/>
        </w:rPr>
        <w:t xml:space="preserve"> will provide additional</w:t>
      </w:r>
      <w:r w:rsidR="00C45EA3">
        <w:rPr>
          <w:b w:val="0"/>
        </w:rPr>
        <w:t xml:space="preserve"> </w:t>
      </w:r>
      <w:r w:rsidR="004C413A" w:rsidRPr="00662113">
        <w:rPr>
          <w:b w:val="0"/>
        </w:rPr>
        <w:t xml:space="preserve">housing options to attract new residents to the community and retain existing residents that are looking for new housing options in their </w:t>
      </w:r>
      <w:proofErr w:type="gramStart"/>
      <w:r w:rsidR="004C413A" w:rsidRPr="00662113">
        <w:rPr>
          <w:b w:val="0"/>
        </w:rPr>
        <w:t>community;</w:t>
      </w:r>
      <w:proofErr w:type="gramEnd"/>
    </w:p>
    <w:p w14:paraId="3695802D" w14:textId="60C54E2A" w:rsidR="004C413A" w:rsidRPr="00662113" w:rsidRDefault="0088257A" w:rsidP="0088257A">
      <w:pPr>
        <w:pStyle w:val="Heading2"/>
        <w:tabs>
          <w:tab w:val="num" w:pos="2160"/>
        </w:tabs>
        <w:adjustRightInd w:val="0"/>
        <w:ind w:left="720" w:right="720"/>
        <w:jc w:val="both"/>
        <w:rPr>
          <w:b w:val="0"/>
        </w:rPr>
      </w:pPr>
      <w:r>
        <w:rPr>
          <w:b w:val="0"/>
        </w:rPr>
        <w:t xml:space="preserve">(b)     </w:t>
      </w:r>
      <w:r w:rsidR="004C413A" w:rsidRPr="00662113">
        <w:rPr>
          <w:b w:val="0"/>
        </w:rPr>
        <w:t xml:space="preserve">The </w:t>
      </w:r>
      <w:bookmarkStart w:id="21" w:name="_9kMKJ5YVt48A8AKhX3wnhx"/>
      <w:r w:rsidR="00402946">
        <w:rPr>
          <w:b w:val="0"/>
        </w:rPr>
        <w:t xml:space="preserve">Apartment </w:t>
      </w:r>
      <w:r w:rsidR="004C413A" w:rsidRPr="00662113">
        <w:rPr>
          <w:b w:val="0"/>
        </w:rPr>
        <w:t>Project</w:t>
      </w:r>
      <w:bookmarkEnd w:id="21"/>
      <w:r w:rsidR="004C413A" w:rsidRPr="00662113">
        <w:rPr>
          <w:b w:val="0"/>
        </w:rPr>
        <w:t xml:space="preserve"> will increase the property tax base; and</w:t>
      </w:r>
    </w:p>
    <w:p w14:paraId="2E3522EC" w14:textId="78BB0EDE" w:rsidR="00662113" w:rsidRPr="00546865" w:rsidRDefault="0088257A" w:rsidP="0088257A">
      <w:pPr>
        <w:pStyle w:val="Heading2"/>
        <w:tabs>
          <w:tab w:val="num" w:pos="2160"/>
        </w:tabs>
        <w:adjustRightInd w:val="0"/>
        <w:ind w:left="720" w:right="720"/>
        <w:rPr>
          <w:b w:val="0"/>
          <w:bCs w:val="0"/>
        </w:rPr>
      </w:pPr>
      <w:r>
        <w:rPr>
          <w:b w:val="0"/>
          <w:bCs w:val="0"/>
        </w:rPr>
        <w:t xml:space="preserve">(c)  </w:t>
      </w:r>
      <w:r w:rsidR="00613DF9">
        <w:rPr>
          <w:b w:val="0"/>
          <w:bCs w:val="0"/>
        </w:rPr>
        <w:t xml:space="preserve">   </w:t>
      </w:r>
      <w:r w:rsidR="004C413A" w:rsidRPr="00546865">
        <w:rPr>
          <w:b w:val="0"/>
          <w:bCs w:val="0"/>
        </w:rPr>
        <w:t xml:space="preserve">The Company reasonably anticipates an investment in the </w:t>
      </w:r>
      <w:r w:rsidR="00402946">
        <w:rPr>
          <w:b w:val="0"/>
          <w:bCs w:val="0"/>
        </w:rPr>
        <w:t xml:space="preserve">Apartment </w:t>
      </w:r>
      <w:r w:rsidR="004C413A" w:rsidRPr="00546865">
        <w:rPr>
          <w:b w:val="0"/>
          <w:bCs w:val="0"/>
        </w:rPr>
        <w:t xml:space="preserve">Project of </w:t>
      </w:r>
      <w:r w:rsidR="004C413A" w:rsidRPr="00A14AA0">
        <w:rPr>
          <w:b w:val="0"/>
          <w:bCs w:val="0"/>
        </w:rPr>
        <w:t>approximately</w:t>
      </w:r>
      <w:r w:rsidRPr="00A14AA0">
        <w:rPr>
          <w:b w:val="0"/>
          <w:bCs w:val="0"/>
        </w:rPr>
        <w:t xml:space="preserve"> $</w:t>
      </w:r>
      <w:r w:rsidR="00A14AA0" w:rsidRPr="00A14AA0">
        <w:rPr>
          <w:b w:val="0"/>
          <w:bCs w:val="0"/>
        </w:rPr>
        <w:t>36,900,000</w:t>
      </w:r>
      <w:r w:rsidRPr="00A14AA0">
        <w:rPr>
          <w:b w:val="0"/>
          <w:bCs w:val="0"/>
        </w:rPr>
        <w:t>.</w:t>
      </w:r>
      <w:r w:rsidR="00454DBF" w:rsidRPr="00546865">
        <w:rPr>
          <w:b w:val="0"/>
          <w:bCs w:val="0"/>
        </w:rPr>
        <w:br/>
      </w:r>
    </w:p>
    <w:p w14:paraId="13C66512" w14:textId="74DB7C17" w:rsidR="004C413A" w:rsidRPr="008A585E" w:rsidRDefault="00662113" w:rsidP="00B54304">
      <w:pPr>
        <w:pStyle w:val="BodyTextFirstIndent"/>
        <w:jc w:val="both"/>
        <w:rPr>
          <w:bCs/>
        </w:rPr>
      </w:pPr>
      <w:r>
        <w:t xml:space="preserve">SECTION 2.  </w:t>
      </w:r>
      <w:r w:rsidR="004C413A" w:rsidRPr="0032612C">
        <w:t>The Commission hereby finds and determines that the issuance and sale of the</w:t>
      </w:r>
      <w:r w:rsidR="004C413A" w:rsidRPr="005C1972">
        <w:t xml:space="preserve"> </w:t>
      </w:r>
      <w:r w:rsidR="00B54304" w:rsidRPr="00B54304">
        <w:t xml:space="preserve">“Economic Development Revenue Bonds, Series 2025 (TRG </w:t>
      </w:r>
      <w:r w:rsidR="00986964">
        <w:t xml:space="preserve">Apartment </w:t>
      </w:r>
      <w:r w:rsidR="00B54304" w:rsidRPr="00B54304">
        <w:t xml:space="preserve">Project),” in one or more taxable series </w:t>
      </w:r>
      <w:r w:rsidR="00986964">
        <w:t>(</w:t>
      </w:r>
      <w:r w:rsidR="00B54304" w:rsidRPr="00B54304">
        <w:t>the “</w:t>
      </w:r>
      <w:r w:rsidR="00B54304" w:rsidRPr="00B54304">
        <w:rPr>
          <w:b/>
        </w:rPr>
        <w:t>Bonds</w:t>
      </w:r>
      <w:r w:rsidR="00B54304" w:rsidRPr="00B54304">
        <w:t xml:space="preserve">”) in an aggregate principal amount not to exceed </w:t>
      </w:r>
      <w:r w:rsidR="00986964">
        <w:t>Six Million</w:t>
      </w:r>
      <w:r w:rsidR="00B54304" w:rsidRPr="00B54304">
        <w:t xml:space="preserve"> Dollars ($</w:t>
      </w:r>
      <w:r w:rsidR="00986964">
        <w:t>6</w:t>
      </w:r>
      <w:r w:rsidR="00B54304" w:rsidRPr="00B54304">
        <w:t>,</w:t>
      </w:r>
      <w:r w:rsidR="00986964">
        <w:t>00</w:t>
      </w:r>
      <w:r w:rsidR="00B54304" w:rsidRPr="00B54304">
        <w:t xml:space="preserve">0,000) and </w:t>
      </w:r>
      <w:r w:rsidR="00B54304">
        <w:t>provide</w:t>
      </w:r>
      <w:r w:rsidR="00B54304" w:rsidRPr="00B54304">
        <w:t xml:space="preserve"> the proceeds of such Bonds to the </w:t>
      </w:r>
      <w:r w:rsidR="00B54304">
        <w:t>Company</w:t>
      </w:r>
      <w:r w:rsidR="00B54304" w:rsidRPr="00B54304">
        <w:t xml:space="preserve"> for the purpose of financing the </w:t>
      </w:r>
      <w:r w:rsidR="00402946">
        <w:t xml:space="preserve">Apartment </w:t>
      </w:r>
      <w:r w:rsidR="00B54304" w:rsidRPr="00B54304">
        <w:t>Project</w:t>
      </w:r>
      <w:r w:rsidR="004C413A" w:rsidRPr="008A585E">
        <w:t xml:space="preserve"> will serve the public purposes referred to above, in accordance with the Act.</w:t>
      </w:r>
    </w:p>
    <w:p w14:paraId="70AD863A" w14:textId="77777777" w:rsidR="00AA4C19" w:rsidRPr="008A585E" w:rsidRDefault="00662113" w:rsidP="00AA4C19">
      <w:pPr>
        <w:pStyle w:val="BodyTextFirstIndent"/>
        <w:jc w:val="both"/>
        <w:rPr>
          <w:bCs/>
        </w:rPr>
      </w:pPr>
      <w:r>
        <w:t xml:space="preserve">SECTION </w:t>
      </w:r>
      <w:r w:rsidR="00402946">
        <w:t>3</w:t>
      </w:r>
      <w:r>
        <w:t xml:space="preserve">.  </w:t>
      </w:r>
      <w:r w:rsidR="004C413A" w:rsidRPr="008A585E">
        <w:t>The substantially final forms of the</w:t>
      </w:r>
      <w:r w:rsidR="004C413A" w:rsidRPr="005C1972">
        <w:t xml:space="preserve"> </w:t>
      </w:r>
      <w:bookmarkStart w:id="22" w:name="_9kMHG5YVt48A8BGYQmmNBzymvwyE"/>
      <w:r w:rsidR="000A4ACA">
        <w:t xml:space="preserve">Financing </w:t>
      </w:r>
      <w:r w:rsidR="004C413A" w:rsidRPr="008A585E">
        <w:t>Agreement</w:t>
      </w:r>
      <w:bookmarkEnd w:id="22"/>
      <w:r w:rsidR="004C413A">
        <w:t xml:space="preserve"> between the City and the Company dated the first day of the month the Bonds are sold or issued (the “</w:t>
      </w:r>
      <w:r w:rsidR="000A4ACA" w:rsidRPr="00A674F3">
        <w:rPr>
          <w:b/>
          <w:bCs/>
        </w:rPr>
        <w:t>Financing Agreement</w:t>
      </w:r>
      <w:r w:rsidR="004C413A">
        <w:t>”)</w:t>
      </w:r>
      <w:r w:rsidR="004C413A" w:rsidRPr="008A585E">
        <w:t xml:space="preserve">, the </w:t>
      </w:r>
      <w:bookmarkStart w:id="23" w:name="_9kMIH5YVt489GKJjb9BBcRtlwCKJ4"/>
      <w:r w:rsidR="004C413A" w:rsidRPr="008A585E">
        <w:t>Trust Indenture</w:t>
      </w:r>
      <w:bookmarkEnd w:id="23"/>
      <w:r w:rsidR="004C413A" w:rsidRPr="008A585E">
        <w:t xml:space="preserve"> </w:t>
      </w:r>
      <w:r w:rsidR="004C413A">
        <w:t xml:space="preserve">between the City and </w:t>
      </w:r>
      <w:r w:rsidR="000A4ACA">
        <w:t>a trustee to be chosen by the City</w:t>
      </w:r>
      <w:r w:rsidR="004C413A">
        <w:t>, as trustee (the “</w:t>
      </w:r>
      <w:r w:rsidR="004C413A" w:rsidRPr="00A674F3">
        <w:rPr>
          <w:b/>
          <w:bCs/>
        </w:rPr>
        <w:t>Trust Indenture</w:t>
      </w:r>
      <w:r w:rsidR="004C413A">
        <w:t>”)</w:t>
      </w:r>
      <w:r w:rsidR="004C413A" w:rsidRPr="005C1972">
        <w:t xml:space="preserve"> </w:t>
      </w:r>
      <w:r w:rsidR="004C413A" w:rsidRPr="008A585E">
        <w:t xml:space="preserve">and a proposed form of ordinance for the </w:t>
      </w:r>
      <w:bookmarkStart w:id="24" w:name="_9kR3WTr26869JjW66NJ88rnx"/>
      <w:r w:rsidR="004C413A">
        <w:t>Common</w:t>
      </w:r>
      <w:r w:rsidR="004C413A" w:rsidRPr="008A585E">
        <w:t xml:space="preserve"> Council</w:t>
      </w:r>
      <w:bookmarkEnd w:id="24"/>
      <w:r w:rsidR="004C413A">
        <w:t xml:space="preserve"> of the City</w:t>
      </w:r>
      <w:r w:rsidR="004C413A" w:rsidRPr="008A585E">
        <w:t xml:space="preserve"> (</w:t>
      </w:r>
      <w:r w:rsidR="004C413A">
        <w:t>the “</w:t>
      </w:r>
      <w:bookmarkStart w:id="25" w:name="_9kR3WTr1ACEJKeUqitmnqi"/>
      <w:bookmarkStart w:id="26" w:name="_9kR3WTr245EKHaUqitmnqi"/>
      <w:r w:rsidR="004C413A" w:rsidRPr="00A674F3">
        <w:rPr>
          <w:b/>
          <w:bCs/>
        </w:rPr>
        <w:t>Ordinance</w:t>
      </w:r>
      <w:bookmarkEnd w:id="25"/>
      <w:bookmarkEnd w:id="26"/>
      <w:r w:rsidR="004C413A">
        <w:t>”</w:t>
      </w:r>
      <w:r w:rsidR="004C413A" w:rsidRPr="008A585E">
        <w:t>) presented to this meeting are hereby approved.</w:t>
      </w:r>
      <w:r w:rsidR="00AA4C19">
        <w:t xml:space="preserve">  </w:t>
      </w:r>
      <w:r w:rsidR="00AA4C19">
        <w:rPr>
          <w:color w:val="000000"/>
        </w:rPr>
        <w:t>A Report was filed with the Commission and as presented to this meeting is hereby approved.</w:t>
      </w:r>
    </w:p>
    <w:p w14:paraId="0F95967A" w14:textId="26D0E114" w:rsidR="004C413A" w:rsidRDefault="00662113" w:rsidP="000A4ACA">
      <w:pPr>
        <w:pStyle w:val="BodyTextFirstIndent"/>
        <w:jc w:val="both"/>
      </w:pPr>
      <w:r>
        <w:t xml:space="preserve">SECTION </w:t>
      </w:r>
      <w:r w:rsidR="00402946">
        <w:t>4</w:t>
      </w:r>
      <w:r>
        <w:t xml:space="preserve">. </w:t>
      </w:r>
      <w:r w:rsidR="004C413A" w:rsidRPr="008A585E">
        <w:t xml:space="preserve">It has considered whether the </w:t>
      </w:r>
      <w:bookmarkStart w:id="27" w:name="_9kMML5YVt48A8AKhX3wnhx"/>
      <w:r w:rsidR="00402946">
        <w:t xml:space="preserve">Apartment </w:t>
      </w:r>
      <w:r w:rsidR="004C413A" w:rsidRPr="008A585E">
        <w:t>Project</w:t>
      </w:r>
      <w:bookmarkEnd w:id="27"/>
      <w:r w:rsidR="004C413A" w:rsidRPr="008A585E">
        <w:t xml:space="preserve"> will have an adverse competitive effect on any similar facilities already under construction or in operation in the </w:t>
      </w:r>
      <w:r w:rsidR="004C413A">
        <w:t>City</w:t>
      </w:r>
      <w:r w:rsidR="004C413A" w:rsidRPr="008A585E">
        <w:t>, and now makes the following special findings of fact based upon the evidence presented:</w:t>
      </w:r>
    </w:p>
    <w:p w14:paraId="78BA79A5" w14:textId="45782787" w:rsidR="004C413A" w:rsidRPr="000A4ACA" w:rsidRDefault="000A4ACA" w:rsidP="0088257A">
      <w:pPr>
        <w:pStyle w:val="Heading2"/>
        <w:ind w:left="720"/>
        <w:jc w:val="both"/>
        <w:rPr>
          <w:b w:val="0"/>
          <w:bCs w:val="0"/>
        </w:rPr>
      </w:pPr>
      <w:r w:rsidRPr="000A4ACA">
        <w:rPr>
          <w:b w:val="0"/>
          <w:bCs w:val="0"/>
        </w:rPr>
        <w:t>(a)</w:t>
      </w:r>
      <w:r w:rsidRPr="000A4ACA">
        <w:rPr>
          <w:b w:val="0"/>
          <w:bCs w:val="0"/>
        </w:rPr>
        <w:tab/>
      </w:r>
      <w:r w:rsidR="004C413A" w:rsidRPr="000A4ACA">
        <w:rPr>
          <w:b w:val="0"/>
          <w:bCs w:val="0"/>
        </w:rPr>
        <w:t xml:space="preserve">Neither the public nor competitor presented adequate evidence that the funding and construction of the </w:t>
      </w:r>
      <w:bookmarkStart w:id="28" w:name="_9kMNM5YVt48A8AKhX3wnhx"/>
      <w:r w:rsidR="00402946">
        <w:rPr>
          <w:b w:val="0"/>
          <w:bCs w:val="0"/>
        </w:rPr>
        <w:t xml:space="preserve">Apartment </w:t>
      </w:r>
      <w:r w:rsidR="004C413A" w:rsidRPr="000A4ACA">
        <w:rPr>
          <w:b w:val="0"/>
          <w:bCs w:val="0"/>
        </w:rPr>
        <w:t>Project</w:t>
      </w:r>
      <w:bookmarkEnd w:id="28"/>
      <w:r w:rsidR="004C413A" w:rsidRPr="000A4ACA">
        <w:rPr>
          <w:b w:val="0"/>
          <w:bCs w:val="0"/>
        </w:rPr>
        <w:t xml:space="preserve"> would have a substantial adverse competitive effect; and</w:t>
      </w:r>
    </w:p>
    <w:p w14:paraId="75F73115" w14:textId="25DDE505" w:rsidR="00662113" w:rsidRDefault="000A4ACA" w:rsidP="0088257A">
      <w:pPr>
        <w:pStyle w:val="Heading2"/>
        <w:ind w:left="720"/>
        <w:jc w:val="both"/>
      </w:pPr>
      <w:r w:rsidRPr="000A4ACA">
        <w:rPr>
          <w:b w:val="0"/>
          <w:bCs w:val="0"/>
        </w:rPr>
        <w:t>(b)</w:t>
      </w:r>
      <w:r w:rsidRPr="000A4ACA">
        <w:rPr>
          <w:b w:val="0"/>
          <w:bCs w:val="0"/>
        </w:rPr>
        <w:tab/>
      </w:r>
      <w:r w:rsidR="004C413A" w:rsidRPr="000A4ACA">
        <w:rPr>
          <w:b w:val="0"/>
          <w:bCs w:val="0"/>
        </w:rPr>
        <w:t xml:space="preserve">In the absence of any evidence of substantial probative value of any adverse competitive effect, the benefits to the public from the new investment, promotion of economic </w:t>
      </w:r>
      <w:bookmarkStart w:id="29" w:name="_9kMNM5YVt467GMIQ8xyp054uwC"/>
      <w:r w:rsidR="004C413A" w:rsidRPr="000A4ACA">
        <w:rPr>
          <w:b w:val="0"/>
          <w:bCs w:val="0"/>
        </w:rPr>
        <w:t>development</w:t>
      </w:r>
      <w:bookmarkEnd w:id="29"/>
      <w:r w:rsidR="004C413A" w:rsidRPr="000A4ACA">
        <w:rPr>
          <w:b w:val="0"/>
          <w:bCs w:val="0"/>
        </w:rPr>
        <w:t xml:space="preserve">, the promotion of job opportunities and creation of housing to be generated by the </w:t>
      </w:r>
      <w:bookmarkStart w:id="30" w:name="_9kMON5YVt48A8AKhX3wnhx"/>
      <w:r w:rsidR="00402946">
        <w:rPr>
          <w:b w:val="0"/>
          <w:bCs w:val="0"/>
        </w:rPr>
        <w:t xml:space="preserve">Apartment </w:t>
      </w:r>
      <w:r w:rsidR="004C413A" w:rsidRPr="000A4ACA">
        <w:rPr>
          <w:b w:val="0"/>
          <w:bCs w:val="0"/>
        </w:rPr>
        <w:t>Project</w:t>
      </w:r>
      <w:bookmarkEnd w:id="30"/>
      <w:r w:rsidR="004C413A" w:rsidRPr="000A4ACA">
        <w:rPr>
          <w:b w:val="0"/>
          <w:bCs w:val="0"/>
        </w:rPr>
        <w:t xml:space="preserve"> indicate that the </w:t>
      </w:r>
      <w:bookmarkStart w:id="31" w:name="_9kMPO5YVt48A8AKhX3wnhx"/>
      <w:r w:rsidR="00402946">
        <w:rPr>
          <w:b w:val="0"/>
          <w:bCs w:val="0"/>
        </w:rPr>
        <w:t xml:space="preserve">Apartment </w:t>
      </w:r>
      <w:r w:rsidR="004C413A" w:rsidRPr="000A4ACA">
        <w:rPr>
          <w:b w:val="0"/>
          <w:bCs w:val="0"/>
        </w:rPr>
        <w:t>Project</w:t>
      </w:r>
      <w:bookmarkEnd w:id="31"/>
      <w:r w:rsidR="004C413A" w:rsidRPr="000A4ACA">
        <w:rPr>
          <w:b w:val="0"/>
          <w:bCs w:val="0"/>
        </w:rPr>
        <w:t xml:space="preserve"> should be supported by the issuance of the </w:t>
      </w:r>
      <w:bookmarkStart w:id="32" w:name="_9kMKJ5YVt48A8BIQGzpv"/>
      <w:r w:rsidR="004C413A" w:rsidRPr="000A4ACA">
        <w:rPr>
          <w:b w:val="0"/>
          <w:bCs w:val="0"/>
        </w:rPr>
        <w:t>Bonds</w:t>
      </w:r>
      <w:bookmarkEnd w:id="32"/>
      <w:r w:rsidR="004C413A" w:rsidRPr="000A4ACA">
        <w:rPr>
          <w:b w:val="0"/>
          <w:bCs w:val="0"/>
        </w:rPr>
        <w:t>.</w:t>
      </w:r>
    </w:p>
    <w:p w14:paraId="4D845C2E" w14:textId="2E15FE4E" w:rsidR="004C413A" w:rsidRPr="008A585E" w:rsidRDefault="0088257A" w:rsidP="002C5E3B">
      <w:pPr>
        <w:pStyle w:val="BodyTextFirstIndent"/>
        <w:jc w:val="both"/>
        <w:rPr>
          <w:bCs/>
        </w:rPr>
      </w:pPr>
      <w:r>
        <w:br/>
      </w:r>
      <w:r>
        <w:tab/>
      </w:r>
      <w:r w:rsidR="00662113">
        <w:t xml:space="preserve">SECTION </w:t>
      </w:r>
      <w:r w:rsidR="00CE2E9C">
        <w:t>5</w:t>
      </w:r>
      <w:r w:rsidR="00662113">
        <w:t xml:space="preserve">.  </w:t>
      </w:r>
      <w:r w:rsidR="004C413A" w:rsidRPr="008A585E">
        <w:t xml:space="preserve">A copy of this resolution and the other documents approved by this resolution and the proposed form of </w:t>
      </w:r>
      <w:bookmarkStart w:id="33" w:name="_9kMIH5YVt467GMJcWskvopsk"/>
      <w:r w:rsidR="00CE2E9C">
        <w:t>O</w:t>
      </w:r>
      <w:r w:rsidR="004C413A" w:rsidRPr="008A585E">
        <w:t>rdinance</w:t>
      </w:r>
      <w:bookmarkEnd w:id="33"/>
      <w:r w:rsidR="004C413A" w:rsidRPr="008A585E">
        <w:t xml:space="preserve"> shall be presented in their substantially final form by the Secretary of the </w:t>
      </w:r>
      <w:bookmarkStart w:id="34" w:name="_9kR3WTr267EKDM5myzzulHE34v6BA02IiYFEBIT"/>
      <w:r w:rsidR="004C413A" w:rsidRPr="008A585E">
        <w:t>Economic Development Commission</w:t>
      </w:r>
      <w:bookmarkEnd w:id="34"/>
      <w:r w:rsidR="004C413A" w:rsidRPr="008A585E">
        <w:t xml:space="preserve"> to the </w:t>
      </w:r>
      <w:r w:rsidR="004C413A">
        <w:t>Clerk-Treasurer of the City</w:t>
      </w:r>
      <w:r w:rsidR="004C413A" w:rsidRPr="008A585E">
        <w:t xml:space="preserve"> for presentation to the </w:t>
      </w:r>
      <w:r w:rsidR="004C413A">
        <w:t>Common</w:t>
      </w:r>
      <w:r w:rsidR="004C413A" w:rsidRPr="008A585E">
        <w:t xml:space="preserve"> Council</w:t>
      </w:r>
      <w:r w:rsidR="004C413A">
        <w:t xml:space="preserve"> of the City</w:t>
      </w:r>
      <w:r w:rsidR="004C413A" w:rsidRPr="008A585E">
        <w:t>.</w:t>
      </w:r>
    </w:p>
    <w:p w14:paraId="69D12381" w14:textId="12A8A649" w:rsidR="004C413A" w:rsidRPr="00662113" w:rsidRDefault="004C413A" w:rsidP="004C413A">
      <w:pPr>
        <w:pStyle w:val="Heading1"/>
        <w:ind w:firstLine="720"/>
        <w:rPr>
          <w:b w:val="0"/>
        </w:rPr>
      </w:pPr>
      <w:r>
        <w:rPr>
          <w:bCs w:val="0"/>
        </w:rPr>
        <w:br w:type="page"/>
      </w:r>
      <w:bookmarkStart w:id="35" w:name="ElPgBr3"/>
      <w:bookmarkEnd w:id="35"/>
      <w:r w:rsidRPr="00662113">
        <w:rPr>
          <w:b w:val="0"/>
        </w:rPr>
        <w:lastRenderedPageBreak/>
        <w:t xml:space="preserve">Adopted this </w:t>
      </w:r>
      <w:r w:rsidR="00662113" w:rsidRPr="00662113">
        <w:rPr>
          <w:b w:val="0"/>
        </w:rPr>
        <w:t>9</w:t>
      </w:r>
      <w:r w:rsidRPr="00662113">
        <w:rPr>
          <w:b w:val="0"/>
          <w:vertAlign w:val="superscript"/>
        </w:rPr>
        <w:t>th</w:t>
      </w:r>
      <w:r w:rsidRPr="00662113">
        <w:rPr>
          <w:b w:val="0"/>
        </w:rPr>
        <w:t xml:space="preserve"> day of </w:t>
      </w:r>
      <w:proofErr w:type="gramStart"/>
      <w:r w:rsidR="00662113" w:rsidRPr="00662113">
        <w:rPr>
          <w:b w:val="0"/>
        </w:rPr>
        <w:t>June</w:t>
      </w:r>
      <w:r w:rsidRPr="00662113">
        <w:rPr>
          <w:b w:val="0"/>
        </w:rPr>
        <w:t>,</w:t>
      </w:r>
      <w:proofErr w:type="gramEnd"/>
      <w:r w:rsidRPr="00662113">
        <w:rPr>
          <w:b w:val="0"/>
        </w:rPr>
        <w:t xml:space="preserve"> 2025.</w:t>
      </w:r>
    </w:p>
    <w:p w14:paraId="7B57AE40" w14:textId="77777777" w:rsidR="00662113" w:rsidRDefault="00662113" w:rsidP="004C413A">
      <w:pPr>
        <w:pStyle w:val="Signature"/>
      </w:pPr>
    </w:p>
    <w:p w14:paraId="174C010E" w14:textId="6B00089F" w:rsidR="004C413A" w:rsidRPr="00407F21" w:rsidRDefault="005A79A7" w:rsidP="004C413A">
      <w:pPr>
        <w:pStyle w:val="Signature"/>
      </w:pPr>
      <w:r>
        <w:t>GREENFIELD</w:t>
      </w:r>
      <w:r w:rsidR="004C413A" w:rsidRPr="00407F21">
        <w:t xml:space="preserve"> ECONOMIC DEVELOPMENT COMMISSION</w:t>
      </w:r>
    </w:p>
    <w:p w14:paraId="59D12CDB" w14:textId="77777777" w:rsidR="004C413A" w:rsidRPr="00407F21" w:rsidRDefault="004C413A" w:rsidP="004C413A">
      <w:pPr>
        <w:pStyle w:val="Signature"/>
      </w:pPr>
    </w:p>
    <w:p w14:paraId="48B2C54B" w14:textId="77777777" w:rsidR="004C413A" w:rsidRPr="00407F21" w:rsidRDefault="004C413A" w:rsidP="004C413A">
      <w:pPr>
        <w:pStyle w:val="Signature"/>
      </w:pPr>
    </w:p>
    <w:p w14:paraId="0D47B221" w14:textId="0BD88D1E" w:rsidR="004C413A" w:rsidRPr="00407F21" w:rsidRDefault="00662113" w:rsidP="004C413A">
      <w:pPr>
        <w:pStyle w:val="Signature"/>
      </w:pPr>
      <w:r>
        <w:t>_______________________________________</w:t>
      </w:r>
    </w:p>
    <w:p w14:paraId="3975317F" w14:textId="24C2D466" w:rsidR="004C413A" w:rsidRPr="00407F21" w:rsidRDefault="004C413A" w:rsidP="004C413A">
      <w:pPr>
        <w:pStyle w:val="Signature"/>
      </w:pPr>
      <w:r w:rsidRPr="00407F21">
        <w:t>President</w:t>
      </w:r>
    </w:p>
    <w:p w14:paraId="5FF8AF33" w14:textId="77777777" w:rsidR="004C413A" w:rsidRDefault="004C413A" w:rsidP="004C413A">
      <w:pPr>
        <w:tabs>
          <w:tab w:val="left" w:pos="4608"/>
        </w:tabs>
      </w:pPr>
    </w:p>
    <w:p w14:paraId="029DBED7" w14:textId="2D49E141" w:rsidR="004C413A" w:rsidRDefault="004C413A" w:rsidP="004C413A">
      <w:pPr>
        <w:tabs>
          <w:tab w:val="left" w:pos="4608"/>
        </w:tabs>
      </w:pPr>
    </w:p>
    <w:p w14:paraId="68E444E8" w14:textId="5B57D939" w:rsidR="004C413A" w:rsidRPr="00407F21" w:rsidRDefault="00662113" w:rsidP="004C413A">
      <w:pPr>
        <w:pStyle w:val="Signature"/>
      </w:pPr>
      <w:r>
        <w:t>_______________________________________</w:t>
      </w:r>
      <w:r>
        <w:br/>
      </w:r>
      <w:r w:rsidR="004C413A">
        <w:t xml:space="preserve">Vice-President </w:t>
      </w:r>
    </w:p>
    <w:p w14:paraId="18346A40" w14:textId="77777777" w:rsidR="004C413A" w:rsidRDefault="004C413A" w:rsidP="004C413A">
      <w:pPr>
        <w:pStyle w:val="Signature"/>
        <w:rPr>
          <w:u w:val="single"/>
        </w:rPr>
      </w:pPr>
    </w:p>
    <w:p w14:paraId="0C3C1B03" w14:textId="77777777" w:rsidR="004C413A" w:rsidRDefault="004C413A" w:rsidP="004C413A">
      <w:pPr>
        <w:pStyle w:val="Signature"/>
        <w:rPr>
          <w:u w:val="single"/>
        </w:rPr>
      </w:pPr>
    </w:p>
    <w:p w14:paraId="5B8E1D91" w14:textId="6176A369" w:rsidR="000755D9" w:rsidRDefault="00662113" w:rsidP="00662113">
      <w:pPr>
        <w:pStyle w:val="Signature"/>
      </w:pPr>
      <w:r>
        <w:t>______________________________________</w:t>
      </w:r>
      <w:r>
        <w:br/>
      </w:r>
      <w:r w:rsidR="004C413A">
        <w:t>Secretary</w:t>
      </w:r>
    </w:p>
    <w:sectPr w:rsidR="000755D9" w:rsidSect="0066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4565" w14:textId="77777777" w:rsidR="005A79A7" w:rsidRDefault="005A79A7" w:rsidP="005A79A7">
      <w:r>
        <w:separator/>
      </w:r>
    </w:p>
  </w:endnote>
  <w:endnote w:type="continuationSeparator" w:id="0">
    <w:p w14:paraId="585A7CB6" w14:textId="77777777" w:rsidR="005A79A7" w:rsidRDefault="005A79A7" w:rsidP="005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06D9" w14:textId="77777777" w:rsidR="005A79A7" w:rsidRDefault="005A7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D9A9" w14:textId="77777777" w:rsidR="005A79A7" w:rsidRDefault="005A79A7">
    <w:pPr>
      <w:pStyle w:val="Footer"/>
    </w:pPr>
  </w:p>
  <w:p w14:paraId="22D0462C" w14:textId="0D6E7E87" w:rsidR="00662113" w:rsidRPr="00662113" w:rsidRDefault="00D500B0" w:rsidP="00662113">
    <w:pPr>
      <w:pStyle w:val="Footer"/>
      <w:rPr>
        <w:sz w:val="16"/>
        <w:szCs w:val="16"/>
      </w:rPr>
    </w:pPr>
    <w:r>
      <w:rPr>
        <w:sz w:val="16"/>
        <w:szCs w:val="16"/>
      </w:rPr>
      <w:t>DMS 47744134.1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B55F" w14:textId="77777777" w:rsidR="005A79A7" w:rsidRDefault="005A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47FF" w14:textId="77777777" w:rsidR="005A79A7" w:rsidRDefault="005A79A7" w:rsidP="005A79A7">
      <w:r>
        <w:separator/>
      </w:r>
    </w:p>
  </w:footnote>
  <w:footnote w:type="continuationSeparator" w:id="0">
    <w:p w14:paraId="44D2FBEA" w14:textId="77777777" w:rsidR="005A79A7" w:rsidRDefault="005A79A7" w:rsidP="005A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1720" w14:textId="77777777" w:rsidR="005A79A7" w:rsidRDefault="005A7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9957" w14:textId="77777777" w:rsidR="005A79A7" w:rsidRDefault="005A7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8028" w14:textId="77777777" w:rsidR="005A79A7" w:rsidRDefault="005A7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EC8412D2"/>
    <w:name w:val="DocXtoolsCompanion_1"/>
    <w:lvl w:ilvl="0">
      <w:start w:val="1"/>
      <w:numFmt w:val="decimal"/>
      <w:lvlText w:val="Section %1."/>
      <w:lvlJc w:val="left"/>
      <w:pPr>
        <w:tabs>
          <w:tab w:val="num" w:pos="2160"/>
        </w:tabs>
        <w:ind w:left="720" w:firstLine="720"/>
      </w:p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1440" w:firstLine="720"/>
      </w:pPr>
      <w:rPr>
        <w:b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862C8"/>
    <w:multiLevelType w:val="hybridMultilevel"/>
    <w:tmpl w:val="A00EC290"/>
    <w:lvl w:ilvl="0" w:tplc="0F1E31D2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6525CE7"/>
    <w:multiLevelType w:val="hybridMultilevel"/>
    <w:tmpl w:val="EB5CBCC2"/>
    <w:lvl w:ilvl="0" w:tplc="0A7EE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472A9"/>
    <w:multiLevelType w:val="hybridMultilevel"/>
    <w:tmpl w:val="FB28B0AA"/>
    <w:lvl w:ilvl="0" w:tplc="46B87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441">
    <w:abstractNumId w:val="5"/>
  </w:num>
  <w:num w:numId="2" w16cid:durableId="1216701847">
    <w:abstractNumId w:val="5"/>
  </w:num>
  <w:num w:numId="3" w16cid:durableId="53047045">
    <w:abstractNumId w:val="3"/>
  </w:num>
  <w:num w:numId="4" w16cid:durableId="1108507164">
    <w:abstractNumId w:val="3"/>
  </w:num>
  <w:num w:numId="5" w16cid:durableId="225528022">
    <w:abstractNumId w:val="2"/>
  </w:num>
  <w:num w:numId="6" w16cid:durableId="391656884">
    <w:abstractNumId w:val="2"/>
  </w:num>
  <w:num w:numId="7" w16cid:durableId="2124958114">
    <w:abstractNumId w:val="4"/>
  </w:num>
  <w:num w:numId="8" w16cid:durableId="1103578204">
    <w:abstractNumId w:val="4"/>
  </w:num>
  <w:num w:numId="9" w16cid:durableId="1535266245">
    <w:abstractNumId w:val="1"/>
  </w:num>
  <w:num w:numId="10" w16cid:durableId="721636643">
    <w:abstractNumId w:val="1"/>
  </w:num>
  <w:num w:numId="11" w16cid:durableId="19860408">
    <w:abstractNumId w:val="0"/>
  </w:num>
  <w:num w:numId="12" w16cid:durableId="1629971516">
    <w:abstractNumId w:val="0"/>
  </w:num>
  <w:num w:numId="13" w16cid:durableId="1174563965">
    <w:abstractNumId w:val="6"/>
  </w:num>
  <w:num w:numId="14" w16cid:durableId="1631857012">
    <w:abstractNumId w:val="8"/>
  </w:num>
  <w:num w:numId="15" w16cid:durableId="607465931">
    <w:abstractNumId w:val="7"/>
  </w:num>
  <w:num w:numId="16" w16cid:durableId="1416706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3A"/>
    <w:rsid w:val="00002BAC"/>
    <w:rsid w:val="0001519D"/>
    <w:rsid w:val="00026CD8"/>
    <w:rsid w:val="00053117"/>
    <w:rsid w:val="0005416E"/>
    <w:rsid w:val="00067A9B"/>
    <w:rsid w:val="000755D9"/>
    <w:rsid w:val="000804E4"/>
    <w:rsid w:val="00082442"/>
    <w:rsid w:val="000950D1"/>
    <w:rsid w:val="000A4ACA"/>
    <w:rsid w:val="000C4522"/>
    <w:rsid w:val="000E5265"/>
    <w:rsid w:val="001217AE"/>
    <w:rsid w:val="00160C7C"/>
    <w:rsid w:val="00187A9B"/>
    <w:rsid w:val="001908F3"/>
    <w:rsid w:val="001B0652"/>
    <w:rsid w:val="001F2B87"/>
    <w:rsid w:val="0023660A"/>
    <w:rsid w:val="002463D4"/>
    <w:rsid w:val="00270523"/>
    <w:rsid w:val="002805D7"/>
    <w:rsid w:val="002C238B"/>
    <w:rsid w:val="002C5705"/>
    <w:rsid w:val="002C5E3B"/>
    <w:rsid w:val="002D1758"/>
    <w:rsid w:val="002E16AD"/>
    <w:rsid w:val="00301E8C"/>
    <w:rsid w:val="0031422D"/>
    <w:rsid w:val="00320346"/>
    <w:rsid w:val="00356909"/>
    <w:rsid w:val="00367B91"/>
    <w:rsid w:val="003C019E"/>
    <w:rsid w:val="003E33FD"/>
    <w:rsid w:val="003E5108"/>
    <w:rsid w:val="003F537F"/>
    <w:rsid w:val="00402946"/>
    <w:rsid w:val="00414052"/>
    <w:rsid w:val="00454DBF"/>
    <w:rsid w:val="004572D9"/>
    <w:rsid w:val="004C3F22"/>
    <w:rsid w:val="004C413A"/>
    <w:rsid w:val="004C5A7E"/>
    <w:rsid w:val="005028DC"/>
    <w:rsid w:val="00505710"/>
    <w:rsid w:val="00520729"/>
    <w:rsid w:val="00546865"/>
    <w:rsid w:val="005A79A7"/>
    <w:rsid w:val="00613DF9"/>
    <w:rsid w:val="00634828"/>
    <w:rsid w:val="0063551E"/>
    <w:rsid w:val="0064646A"/>
    <w:rsid w:val="00662113"/>
    <w:rsid w:val="00692E6F"/>
    <w:rsid w:val="006A4B31"/>
    <w:rsid w:val="006C2DB0"/>
    <w:rsid w:val="006C4A28"/>
    <w:rsid w:val="006F1AF9"/>
    <w:rsid w:val="0070319E"/>
    <w:rsid w:val="0073045F"/>
    <w:rsid w:val="00734BDA"/>
    <w:rsid w:val="00734CA0"/>
    <w:rsid w:val="00736922"/>
    <w:rsid w:val="00741FEC"/>
    <w:rsid w:val="007522D3"/>
    <w:rsid w:val="0075717B"/>
    <w:rsid w:val="007572F1"/>
    <w:rsid w:val="007838D5"/>
    <w:rsid w:val="00787BC6"/>
    <w:rsid w:val="007A0458"/>
    <w:rsid w:val="007A67FC"/>
    <w:rsid w:val="007E62D4"/>
    <w:rsid w:val="00800370"/>
    <w:rsid w:val="00804511"/>
    <w:rsid w:val="008052BD"/>
    <w:rsid w:val="0081603D"/>
    <w:rsid w:val="00863E9E"/>
    <w:rsid w:val="00866D89"/>
    <w:rsid w:val="0088257A"/>
    <w:rsid w:val="00893499"/>
    <w:rsid w:val="008A58F4"/>
    <w:rsid w:val="008C7887"/>
    <w:rsid w:val="008C7DC0"/>
    <w:rsid w:val="008D0F1C"/>
    <w:rsid w:val="008F59EA"/>
    <w:rsid w:val="0093088B"/>
    <w:rsid w:val="0096549D"/>
    <w:rsid w:val="0098346F"/>
    <w:rsid w:val="00986964"/>
    <w:rsid w:val="009944A4"/>
    <w:rsid w:val="009A3A61"/>
    <w:rsid w:val="00A14AA0"/>
    <w:rsid w:val="00A15F3E"/>
    <w:rsid w:val="00A45093"/>
    <w:rsid w:val="00A674F3"/>
    <w:rsid w:val="00AA4C19"/>
    <w:rsid w:val="00AE7745"/>
    <w:rsid w:val="00B01F39"/>
    <w:rsid w:val="00B13680"/>
    <w:rsid w:val="00B33B52"/>
    <w:rsid w:val="00B42775"/>
    <w:rsid w:val="00B54304"/>
    <w:rsid w:val="00B706D1"/>
    <w:rsid w:val="00BA0DB2"/>
    <w:rsid w:val="00BA4BAA"/>
    <w:rsid w:val="00BB1923"/>
    <w:rsid w:val="00BC30A9"/>
    <w:rsid w:val="00C230B7"/>
    <w:rsid w:val="00C242C0"/>
    <w:rsid w:val="00C34835"/>
    <w:rsid w:val="00C43292"/>
    <w:rsid w:val="00C4568F"/>
    <w:rsid w:val="00C45EA3"/>
    <w:rsid w:val="00C46237"/>
    <w:rsid w:val="00C47E8A"/>
    <w:rsid w:val="00C529B4"/>
    <w:rsid w:val="00C55BDE"/>
    <w:rsid w:val="00C624C3"/>
    <w:rsid w:val="00CA4127"/>
    <w:rsid w:val="00CB611E"/>
    <w:rsid w:val="00CC5316"/>
    <w:rsid w:val="00CC5E5E"/>
    <w:rsid w:val="00CE2E9C"/>
    <w:rsid w:val="00CF2F79"/>
    <w:rsid w:val="00CF7531"/>
    <w:rsid w:val="00D036A0"/>
    <w:rsid w:val="00D06857"/>
    <w:rsid w:val="00D403DF"/>
    <w:rsid w:val="00D406BC"/>
    <w:rsid w:val="00D500B0"/>
    <w:rsid w:val="00D5438C"/>
    <w:rsid w:val="00D74B14"/>
    <w:rsid w:val="00D843AE"/>
    <w:rsid w:val="00DB215A"/>
    <w:rsid w:val="00DE1EA0"/>
    <w:rsid w:val="00DF53C2"/>
    <w:rsid w:val="00DF5677"/>
    <w:rsid w:val="00E11304"/>
    <w:rsid w:val="00E36230"/>
    <w:rsid w:val="00E426A5"/>
    <w:rsid w:val="00E525BC"/>
    <w:rsid w:val="00E724C8"/>
    <w:rsid w:val="00E75A8B"/>
    <w:rsid w:val="00EB3779"/>
    <w:rsid w:val="00EC7C56"/>
    <w:rsid w:val="00ED3339"/>
    <w:rsid w:val="00ED779C"/>
    <w:rsid w:val="00F35C9F"/>
    <w:rsid w:val="00F544ED"/>
    <w:rsid w:val="00F856C1"/>
    <w:rsid w:val="00FA7818"/>
    <w:rsid w:val="00FB2C58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2FCE"/>
  <w15:chartTrackingRefBased/>
  <w15:docId w15:val="{183A7946-BA68-436E-A4CD-24050B5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iPriority="1" w:unhideWhenUsed="1" w:qFormat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0729"/>
    <w:pPr>
      <w:spacing w:before="48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520729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20729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rsid w:val="00520729"/>
    <w:p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187A9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rsid w:val="00187A9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187A9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187A9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87A9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line="480" w:lineRule="auto"/>
      <w:ind w:left="720" w:righ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2072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52072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072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7A9B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A9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A9B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A9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9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87A9B"/>
    <w:pPr>
      <w:ind w:left="720"/>
      <w:contextualSpacing/>
    </w:pPr>
  </w:style>
  <w:style w:type="paragraph" w:styleId="NoSpacing">
    <w:name w:val="No Spacing"/>
    <w:basedOn w:val="Normal"/>
    <w:qFormat/>
    <w:rsid w:val="00187A9B"/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qFormat/>
    <w:rsid w:val="00187A9B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/>
      <w:jc w:val="center"/>
      <w:outlineLvl w:val="1"/>
    </w:pPr>
    <w:rPr>
      <w:rFonts w:asciiTheme="majorHAnsi" w:eastAsiaTheme="majorEastAsia" w:hAnsiTheme="majorHAnsi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87A9B"/>
    <w:rPr>
      <w:rFonts w:asciiTheme="majorHAnsi" w:eastAsiaTheme="majorEastAsia" w:hAnsiTheme="majorHAnsi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qFormat/>
    <w:rsid w:val="00187A9B"/>
    <w:pPr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rsid w:val="00187A9B"/>
    <w:rPr>
      <w:rFonts w:ascii="Times New Roman" w:eastAsiaTheme="majorEastAsia" w:hAnsi="Times New Roman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paragraph" w:customStyle="1" w:styleId="1stLineIndentSS">
    <w:name w:val="1st Line Indent SS"/>
    <w:basedOn w:val="Normal"/>
    <w:qFormat/>
    <w:rsid w:val="004C413A"/>
    <w:pPr>
      <w:spacing w:after="240"/>
      <w:ind w:firstLine="720"/>
      <w:jc w:val="both"/>
    </w:pPr>
    <w:rPr>
      <w:rFonts w:eastAsia="Calibri"/>
      <w:iCs/>
    </w:rPr>
  </w:style>
  <w:style w:type="paragraph" w:customStyle="1" w:styleId="QuoteSingleIndent">
    <w:name w:val="Quote Single Indent"/>
    <w:basedOn w:val="Normal"/>
    <w:qFormat/>
    <w:rsid w:val="004C413A"/>
    <w:pPr>
      <w:spacing w:after="240"/>
      <w:ind w:left="720" w:righ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5A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Elmore</cp:lastModifiedBy>
  <cp:revision>3</cp:revision>
  <dcterms:created xsi:type="dcterms:W3CDTF">1900-01-01T05:00:00Z</dcterms:created>
  <dcterms:modified xsi:type="dcterms:W3CDTF">2025-06-06T19:01:00Z</dcterms:modified>
</cp:coreProperties>
</file>