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07F21" w:rsidR="00A75962" w:rsidP="00A75962" w:rsidRDefault="00A75962" w14:paraId="60C0E382" w14:textId="5564B406">
      <w:pPr>
        <w:pStyle w:val="QuoteSingleIndent"/>
        <w:ind w:left="0" w:right="0"/>
        <w:jc w:val="center"/>
      </w:pPr>
      <w:r w:rsidRPr="00407F21">
        <w:rPr>
          <w:color w:val="000000"/>
        </w:rPr>
        <w:t xml:space="preserve">REPORT OF THE </w:t>
      </w:r>
      <w:r w:rsidR="000F7AED">
        <w:rPr>
          <w:color w:val="000000"/>
        </w:rPr>
        <w:t>GREENFIELD</w:t>
      </w:r>
      <w:r w:rsidRPr="00407F21">
        <w:rPr>
          <w:color w:val="000000"/>
        </w:rPr>
        <w:t xml:space="preserve"> ECONOMIC DEVELOPMENT</w:t>
      </w:r>
      <w:r>
        <w:rPr>
          <w:color w:val="000000"/>
        </w:rPr>
        <w:t xml:space="preserve"> </w:t>
      </w:r>
      <w:r w:rsidRPr="00407F21">
        <w:rPr>
          <w:color w:val="000000"/>
        </w:rPr>
        <w:t>COMMISSION CONCERNING THE PROPOSED PROJECT TO SERVE AN ECONOMIC DEVELOPMENT FACILITY FOR</w:t>
      </w:r>
      <w:r w:rsidR="00E216B6">
        <w:rPr>
          <w:color w:val="000000"/>
        </w:rPr>
        <w:t xml:space="preserve"> TRG DEVELOPMENT, INC.</w:t>
      </w:r>
    </w:p>
    <w:p w:rsidRPr="00407F21" w:rsidR="00A75962" w:rsidP="00A75962" w:rsidRDefault="00A75962" w14:paraId="62E4E324" w14:textId="1762EB68">
      <w:pPr>
        <w:pStyle w:val="1stLineIndentSS"/>
      </w:pPr>
      <w:r w:rsidRPr="00407F21">
        <w:t xml:space="preserve">The </w:t>
      </w:r>
      <w:bookmarkStart w:name="_9kMHG5YVt489GKCPL4ylsTDu6772tPMBC3EJI8A" w:id="0"/>
      <w:r w:rsidR="000F7AED">
        <w:t>Greenfield</w:t>
      </w:r>
      <w:r w:rsidRPr="00407F21">
        <w:t xml:space="preserve"> Economic Development Commission</w:t>
      </w:r>
      <w:bookmarkEnd w:id="0"/>
      <w:r w:rsidRPr="00407F21">
        <w:t xml:space="preserve"> proposes to recommend to the </w:t>
      </w:r>
      <w:bookmarkStart w:name="_9kMIH5YVt48A8BLlY88PLAAtpz" w:id="1"/>
      <w:r>
        <w:t>Common</w:t>
      </w:r>
      <w:r w:rsidRPr="00407F21">
        <w:t xml:space="preserve"> Council</w:t>
      </w:r>
      <w:bookmarkEnd w:id="1"/>
      <w:r w:rsidRPr="00407F21">
        <w:t xml:space="preserve"> of the </w:t>
      </w:r>
      <w:r>
        <w:t>City</w:t>
      </w:r>
      <w:r w:rsidRPr="00407F21">
        <w:t xml:space="preserve"> of </w:t>
      </w:r>
      <w:r w:rsidR="000F7AED">
        <w:t>Greenfield</w:t>
      </w:r>
      <w:r w:rsidRPr="00407F21">
        <w:t xml:space="preserve">, Indiana, that it provide funds </w:t>
      </w:r>
      <w:r w:rsidRPr="000F7AED" w:rsidR="000F7AED">
        <w:t xml:space="preserve">of all or a portion of </w:t>
      </w:r>
      <w:bookmarkStart w:name="_Hlk138174702" w:id="2"/>
      <w:r w:rsidRPr="000F7AED" w:rsidR="000F7AED">
        <w:t xml:space="preserve">the construction of </w:t>
      </w:r>
      <w:bookmarkEnd w:id="2"/>
      <w:r w:rsidRPr="000F7AED" w:rsidR="000F7AED">
        <w:t>infrastructure improvements including, but not limited to, a</w:t>
      </w:r>
      <w:r w:rsidR="00E216B6">
        <w:t>n apartment complex,</w:t>
      </w:r>
      <w:r w:rsidRPr="000F7AED" w:rsidR="000F7AED">
        <w:t xml:space="preserve"> together with</w:t>
      </w:r>
      <w:r w:rsidRPr="000F7AED" w:rsidR="000F7AED">
        <w:rPr>
          <w:bCs/>
        </w:rPr>
        <w:t xml:space="preserve"> all necessary appurtenances, related improvements and equipment (the “</w:t>
      </w:r>
      <w:r w:rsidR="00E216B6">
        <w:rPr>
          <w:b/>
        </w:rPr>
        <w:t>Apartment</w:t>
      </w:r>
      <w:r w:rsidRPr="000F7AED" w:rsidR="000F7AED">
        <w:rPr>
          <w:b/>
        </w:rPr>
        <w:t xml:space="preserve"> Project</w:t>
      </w:r>
      <w:r w:rsidRPr="000F7AED" w:rsidR="000F7AED">
        <w:rPr>
          <w:bCs/>
        </w:rPr>
        <w:t>”),</w:t>
      </w:r>
      <w:r w:rsidRPr="000F7AED" w:rsidR="000F7AED">
        <w:rPr>
          <w:b/>
          <w:bCs/>
        </w:rPr>
        <w:t xml:space="preserve"> </w:t>
      </w:r>
      <w:r w:rsidRPr="000F7AED" w:rsidR="000F7AED">
        <w:t xml:space="preserve">to be constructed by </w:t>
      </w:r>
      <w:bookmarkStart w:name="_Hlk189058541" w:id="3"/>
      <w:r w:rsidR="00E172DD">
        <w:t>The Yard at Depot Park, LLC</w:t>
      </w:r>
      <w:r w:rsidRPr="000F7AED" w:rsidR="000F7AED">
        <w:t xml:space="preserve"> </w:t>
      </w:r>
      <w:bookmarkEnd w:id="3"/>
      <w:r w:rsidRPr="000F7AED" w:rsidR="000F7AED">
        <w:t xml:space="preserve">and to pay costs of issuance of the hereinafter defined </w:t>
      </w:r>
      <w:bookmarkStart w:name="_9kMHG5YVt3DFGMNTGzpv" w:id="4"/>
      <w:bookmarkStart w:name="_9kMHG5YVt48A8BIQGzpv" w:id="5"/>
      <w:r w:rsidRPr="000F7AED" w:rsidR="000F7AED">
        <w:t>Bonds</w:t>
      </w:r>
      <w:bookmarkEnd w:id="4"/>
      <w:bookmarkEnd w:id="5"/>
      <w:r w:rsidR="000F7AED">
        <w:t xml:space="preserve">. </w:t>
      </w:r>
      <w:r w:rsidRPr="00407F21">
        <w:t xml:space="preserve">The </w:t>
      </w:r>
      <w:bookmarkStart w:name="_9kMH3K6ZWu59B9BLiY4xoiy" w:id="6"/>
      <w:r w:rsidR="00E216B6">
        <w:t>Apartment</w:t>
      </w:r>
      <w:r w:rsidRPr="005C1972">
        <w:t xml:space="preserve"> </w:t>
      </w:r>
      <w:r w:rsidRPr="00407F21">
        <w:t>Project</w:t>
      </w:r>
      <w:bookmarkEnd w:id="6"/>
      <w:r w:rsidRPr="00407F21">
        <w:t xml:space="preserve"> </w:t>
      </w:r>
      <w:r>
        <w:t xml:space="preserve">will </w:t>
      </w:r>
      <w:r w:rsidRPr="000F7AED" w:rsidR="000F7AED">
        <w:t>be located in an area of the City designated as the Downtown Greenfield Redevelopment Area and the Downtown Greenfield Redevelopment Allocation Area created by the Greenfield Redevelopment Commission</w:t>
      </w:r>
      <w:r w:rsidR="000F7AED">
        <w:t xml:space="preserve">.  </w:t>
      </w:r>
      <w:r w:rsidRPr="00407F21">
        <w:t xml:space="preserve">The total funds to be provided for the construction of the </w:t>
      </w:r>
      <w:bookmarkStart w:name="_9kMH4L6ZWu59B9BLiY4xoiy" w:id="7"/>
      <w:r w:rsidR="00E216B6">
        <w:t xml:space="preserve">Apartment </w:t>
      </w:r>
      <w:r w:rsidRPr="00407F21">
        <w:t>Project</w:t>
      </w:r>
      <w:bookmarkEnd w:id="7"/>
      <w:r w:rsidRPr="00407F21">
        <w:t xml:space="preserve"> is presently estimated to be in an amount of approximately </w:t>
      </w:r>
      <w:r w:rsidRPr="008F046A">
        <w:t>$</w:t>
      </w:r>
      <w:r w:rsidR="00E216B6">
        <w:t>6,0</w:t>
      </w:r>
      <w:r w:rsidR="000F7AED">
        <w:t>00</w:t>
      </w:r>
      <w:r>
        <w:rPr>
          <w:bCs/>
        </w:rPr>
        <w:t>,000</w:t>
      </w:r>
      <w:r w:rsidRPr="00407F21">
        <w:t>, including costs of issuance, capitalized interest</w:t>
      </w:r>
      <w:r>
        <w:t>, if necessary,</w:t>
      </w:r>
      <w:r w:rsidRPr="00407F21">
        <w:t xml:space="preserve"> and funding a debt service reserve, if necessary, and related expenses.</w:t>
      </w:r>
    </w:p>
    <w:p w:rsidRPr="00407F21" w:rsidR="00A75962" w:rsidP="00A75962" w:rsidRDefault="00A75962" w14:paraId="01EAD205" w14:textId="318A65CC">
      <w:pPr>
        <w:pStyle w:val="1stLineIndentSS"/>
      </w:pPr>
      <w:r w:rsidRPr="006D4BD7">
        <w:t xml:space="preserve">It is estimated that </w:t>
      </w:r>
      <w:r w:rsidRPr="006D4BD7" w:rsidR="00E216B6">
        <w:t xml:space="preserve">construction of </w:t>
      </w:r>
      <w:r w:rsidRPr="006D4BD7">
        <w:t xml:space="preserve">the </w:t>
      </w:r>
      <w:bookmarkStart w:name="_9kMH5M6ZWu59B9BLiY4xoiy" w:id="8"/>
      <w:r w:rsidRPr="006D4BD7" w:rsidR="00E216B6">
        <w:t xml:space="preserve">Apartment </w:t>
      </w:r>
      <w:r w:rsidRPr="006D4BD7">
        <w:t>Project</w:t>
      </w:r>
      <w:bookmarkEnd w:id="8"/>
      <w:r w:rsidRPr="006D4BD7" w:rsidR="00E216B6">
        <w:t xml:space="preserve"> </w:t>
      </w:r>
      <w:r w:rsidRPr="006D4BD7">
        <w:t xml:space="preserve">is expected to provide approximately </w:t>
      </w:r>
      <w:r w:rsidR="007064AF">
        <w:t>110</w:t>
      </w:r>
      <w:r w:rsidRPr="006D4BD7" w:rsidR="000F7AED">
        <w:t xml:space="preserve"> </w:t>
      </w:r>
      <w:r w:rsidRPr="006D4BD7">
        <w:rPr>
          <w:color w:val="000000"/>
        </w:rPr>
        <w:t>temporary construction jobs</w:t>
      </w:r>
      <w:r w:rsidRPr="006D4BD7">
        <w:t xml:space="preserve"> will be created with an average hourly rate of $</w:t>
      </w:r>
      <w:r w:rsidRPr="006D4BD7" w:rsidR="006D4BD7">
        <w:t>35.00</w:t>
      </w:r>
      <w:r w:rsidRPr="006D4BD7" w:rsidR="000F7AED">
        <w:t>.</w:t>
      </w:r>
    </w:p>
    <w:p w:rsidRPr="00407F21" w:rsidR="00A75962" w:rsidP="00A75962" w:rsidRDefault="00A75962" w14:paraId="2887B98C" w14:textId="54016475">
      <w:pPr>
        <w:pStyle w:val="1stLineIndentSS"/>
      </w:pPr>
      <w:r w:rsidRPr="00407F21">
        <w:t xml:space="preserve">Adopted this </w:t>
      </w:r>
      <w:r w:rsidR="000F7AED">
        <w:t>9</w:t>
      </w:r>
      <w:r w:rsidRPr="00DB2B65">
        <w:rPr>
          <w:vertAlign w:val="superscript"/>
        </w:rPr>
        <w:t>th</w:t>
      </w:r>
      <w:r>
        <w:t xml:space="preserve"> </w:t>
      </w:r>
      <w:r w:rsidRPr="00407F21">
        <w:t>day of</w:t>
      </w:r>
      <w:r>
        <w:t xml:space="preserve"> </w:t>
      </w:r>
      <w:r w:rsidR="000F7AED">
        <w:t>June</w:t>
      </w:r>
      <w:r w:rsidRPr="00407F21">
        <w:t>, 2025.</w:t>
      </w:r>
    </w:p>
    <w:p w:rsidRPr="00407F21" w:rsidR="00A75962" w:rsidP="00A75962" w:rsidRDefault="00A75962" w14:paraId="79E5FE62" w14:textId="77777777">
      <w:pPr>
        <w:pStyle w:val="1stLineIndentSS"/>
        <w:ind w:firstLine="0"/>
      </w:pPr>
    </w:p>
    <w:p w:rsidRPr="00370C9A" w:rsidR="00A75962" w:rsidP="00A75962" w:rsidRDefault="00A75962" w14:paraId="075CF43C" w14:textId="77777777">
      <w:pPr>
        <w:tabs>
          <w:tab w:val="left" w:pos="4608"/>
          <w:tab w:val="right" w:pos="9342"/>
        </w:tabs>
        <w:ind w:left="4608"/>
        <w:rPr>
          <w:u w:val="single"/>
        </w:rPr>
      </w:pPr>
      <w:r>
        <w:rPr>
          <w:u w:val="single"/>
        </w:rPr>
        <w:tab/>
      </w:r>
    </w:p>
    <w:p w:rsidRPr="00407F21" w:rsidR="00A75962" w:rsidP="00A75962" w:rsidRDefault="00A75962" w14:paraId="14125460" w14:textId="0FD0ED6E">
      <w:pPr>
        <w:ind w:left="4608"/>
      </w:pPr>
      <w:r w:rsidRPr="00407F21">
        <w:t>President</w:t>
      </w:r>
    </w:p>
    <w:p w:rsidRPr="00407F21" w:rsidR="00A75962" w:rsidP="00A75962" w:rsidRDefault="00A75962" w14:paraId="1E3BB1A8" w14:textId="77777777">
      <w:pPr>
        <w:tabs>
          <w:tab w:val="left" w:pos="4608"/>
        </w:tabs>
      </w:pPr>
    </w:p>
    <w:p w:rsidRPr="00407F21" w:rsidR="00A75962" w:rsidP="00A75962" w:rsidRDefault="00A75962" w14:paraId="731B3825" w14:textId="77777777">
      <w:pPr>
        <w:tabs>
          <w:tab w:val="left" w:pos="4608"/>
        </w:tabs>
      </w:pPr>
    </w:p>
    <w:p w:rsidRPr="00407F21" w:rsidR="00A75962" w:rsidP="00A75962" w:rsidRDefault="00A75962" w14:paraId="7645D388" w14:textId="77777777">
      <w:pPr>
        <w:tabs>
          <w:tab w:val="left" w:pos="4608"/>
        </w:tabs>
      </w:pPr>
      <w:r w:rsidRPr="00407F21">
        <w:t>Attest:</w:t>
      </w:r>
    </w:p>
    <w:p w:rsidRPr="00407F21" w:rsidR="00A75962" w:rsidP="00A75962" w:rsidRDefault="00A75962" w14:paraId="6FD0FE6A" w14:textId="77777777">
      <w:pPr>
        <w:tabs>
          <w:tab w:val="left" w:pos="4608"/>
        </w:tabs>
      </w:pPr>
    </w:p>
    <w:p w:rsidRPr="00407F21" w:rsidR="00A75962" w:rsidP="00A75962" w:rsidRDefault="00A75962" w14:paraId="3FBD2C02" w14:textId="77777777">
      <w:pPr>
        <w:tabs>
          <w:tab w:val="left" w:pos="4608"/>
        </w:tabs>
      </w:pPr>
    </w:p>
    <w:p w:rsidRPr="00370C9A" w:rsidR="00A75962" w:rsidP="00A75962" w:rsidRDefault="00A75962" w14:paraId="574E1A2C" w14:textId="77777777">
      <w:pPr>
        <w:tabs>
          <w:tab w:val="right" w:pos="4230"/>
        </w:tabs>
        <w:rPr>
          <w:u w:val="single"/>
        </w:rPr>
      </w:pPr>
      <w:r>
        <w:rPr>
          <w:u w:val="single"/>
        </w:rPr>
        <w:tab/>
      </w:r>
    </w:p>
    <w:p w:rsidR="000755D9" w:rsidP="00A75962" w:rsidRDefault="00A75962" w14:paraId="1CDE810E" w14:textId="13F9D4D5">
      <w:r w:rsidRPr="00407F21">
        <w:t>Secretary</w:t>
      </w:r>
    </w:p>
    <w:sectPr w:rsidR="000755D9" w:rsidSect="00853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AED" w:rsidP="000F7AED" w:rsidRDefault="000F7AED" w14:paraId="66850D8A" w14:textId="77777777">
      <w:r>
        <w:separator/>
      </w:r>
    </w:p>
  </w:endnote>
  <w:endnote w:type="continuationSeparator" w:id="0">
    <w:p w:rsidR="000F7AED" w:rsidP="000F7AED" w:rsidRDefault="000F7AED" w14:paraId="74A9CB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6B6" w:rsidRDefault="00E216B6" w14:paraId="0BA6E52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AED" w:rsidRDefault="000F7AED" w14:paraId="4BE3F00B" w14:textId="77777777">
    <w:pPr>
      <w:pStyle w:val="Footer"/>
    </w:pPr>
  </w:p>
  <w:p w:rsidRPr="00853B25" w:rsidR="00853B25" w:rsidP="00853B25" w:rsidRDefault="00853B25" w14:paraId="4FE35368" w14:textId="0900ACCA">
    <w:pPr>
      <w:pStyle w:val="Footer"/>
      <w:rPr>
        <w:sz w:val="16"/>
        <w:szCs w:val="16"/>
      </w:rPr>
    </w:pPr>
    <w:r w:rsidR="00E172DD">
      <w:rPr>
        <w:sz w:val="16"/>
        <w:szCs w:val="16"/>
      </w:rPr>
      <w:t>DMS 47745260.1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6B6" w:rsidRDefault="00E216B6" w14:paraId="0C740A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AED" w:rsidP="000F7AED" w:rsidRDefault="000F7AED" w14:paraId="295BB378" w14:textId="77777777">
      <w:r>
        <w:separator/>
      </w:r>
    </w:p>
  </w:footnote>
  <w:footnote w:type="continuationSeparator" w:id="0">
    <w:p w:rsidR="000F7AED" w:rsidP="000F7AED" w:rsidRDefault="000F7AED" w14:paraId="6B6337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6B6" w:rsidRDefault="00E216B6" w14:paraId="3B7359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6B6" w:rsidRDefault="00E216B6" w14:paraId="1509C10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6B6" w:rsidRDefault="00E216B6" w14:paraId="54C4E7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6441">
    <w:abstractNumId w:val="5"/>
  </w:num>
  <w:num w:numId="2" w16cid:durableId="1216701847">
    <w:abstractNumId w:val="5"/>
  </w:num>
  <w:num w:numId="3" w16cid:durableId="53047045">
    <w:abstractNumId w:val="3"/>
  </w:num>
  <w:num w:numId="4" w16cid:durableId="1108507164">
    <w:abstractNumId w:val="3"/>
  </w:num>
  <w:num w:numId="5" w16cid:durableId="225528022">
    <w:abstractNumId w:val="2"/>
  </w:num>
  <w:num w:numId="6" w16cid:durableId="391656884">
    <w:abstractNumId w:val="2"/>
  </w:num>
  <w:num w:numId="7" w16cid:durableId="2124958114">
    <w:abstractNumId w:val="4"/>
  </w:num>
  <w:num w:numId="8" w16cid:durableId="1103578204">
    <w:abstractNumId w:val="4"/>
  </w:num>
  <w:num w:numId="9" w16cid:durableId="1535266245">
    <w:abstractNumId w:val="1"/>
  </w:num>
  <w:num w:numId="10" w16cid:durableId="721636643">
    <w:abstractNumId w:val="1"/>
  </w:num>
  <w:num w:numId="11" w16cid:durableId="19860408">
    <w:abstractNumId w:val="0"/>
  </w:num>
  <w:num w:numId="12" w16cid:durableId="162997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62"/>
    <w:rsid w:val="00002BAC"/>
    <w:rsid w:val="0001519D"/>
    <w:rsid w:val="00026CD8"/>
    <w:rsid w:val="0005416E"/>
    <w:rsid w:val="00067A9B"/>
    <w:rsid w:val="000755D9"/>
    <w:rsid w:val="000804E4"/>
    <w:rsid w:val="000950D1"/>
    <w:rsid w:val="000C4522"/>
    <w:rsid w:val="000E5265"/>
    <w:rsid w:val="000F7AED"/>
    <w:rsid w:val="00160C7C"/>
    <w:rsid w:val="00187A9B"/>
    <w:rsid w:val="001908F3"/>
    <w:rsid w:val="001F2B87"/>
    <w:rsid w:val="0023660A"/>
    <w:rsid w:val="002463D4"/>
    <w:rsid w:val="00270523"/>
    <w:rsid w:val="002805D7"/>
    <w:rsid w:val="002C238B"/>
    <w:rsid w:val="002C5705"/>
    <w:rsid w:val="002D1758"/>
    <w:rsid w:val="002E16AD"/>
    <w:rsid w:val="00301E8C"/>
    <w:rsid w:val="0031422D"/>
    <w:rsid w:val="00320346"/>
    <w:rsid w:val="00356909"/>
    <w:rsid w:val="00367B91"/>
    <w:rsid w:val="003C019E"/>
    <w:rsid w:val="003E33FD"/>
    <w:rsid w:val="003E5108"/>
    <w:rsid w:val="003F537F"/>
    <w:rsid w:val="00414052"/>
    <w:rsid w:val="00447444"/>
    <w:rsid w:val="004572D9"/>
    <w:rsid w:val="004C3F22"/>
    <w:rsid w:val="004C5A7E"/>
    <w:rsid w:val="005028DC"/>
    <w:rsid w:val="00505710"/>
    <w:rsid w:val="00520729"/>
    <w:rsid w:val="0063551E"/>
    <w:rsid w:val="0064646A"/>
    <w:rsid w:val="00692E6F"/>
    <w:rsid w:val="006A4B31"/>
    <w:rsid w:val="006C2DB0"/>
    <w:rsid w:val="006C4A28"/>
    <w:rsid w:val="006D4BD7"/>
    <w:rsid w:val="0070319E"/>
    <w:rsid w:val="007064AF"/>
    <w:rsid w:val="0073045F"/>
    <w:rsid w:val="00734BDA"/>
    <w:rsid w:val="00736922"/>
    <w:rsid w:val="00741FEC"/>
    <w:rsid w:val="007522D3"/>
    <w:rsid w:val="0075717B"/>
    <w:rsid w:val="007838D5"/>
    <w:rsid w:val="00787BC6"/>
    <w:rsid w:val="007A0458"/>
    <w:rsid w:val="007A67FC"/>
    <w:rsid w:val="007E62D4"/>
    <w:rsid w:val="00800370"/>
    <w:rsid w:val="00804511"/>
    <w:rsid w:val="008052BD"/>
    <w:rsid w:val="0081603D"/>
    <w:rsid w:val="00853B25"/>
    <w:rsid w:val="00863E9E"/>
    <w:rsid w:val="00866D89"/>
    <w:rsid w:val="00893499"/>
    <w:rsid w:val="008A58F4"/>
    <w:rsid w:val="008C7887"/>
    <w:rsid w:val="008D0F1C"/>
    <w:rsid w:val="008F59EA"/>
    <w:rsid w:val="0093088B"/>
    <w:rsid w:val="0096549D"/>
    <w:rsid w:val="0098346F"/>
    <w:rsid w:val="009944A4"/>
    <w:rsid w:val="009A3A61"/>
    <w:rsid w:val="00A15F3E"/>
    <w:rsid w:val="00A45093"/>
    <w:rsid w:val="00A75962"/>
    <w:rsid w:val="00A9371F"/>
    <w:rsid w:val="00AE7745"/>
    <w:rsid w:val="00B01F39"/>
    <w:rsid w:val="00B13680"/>
    <w:rsid w:val="00B706D1"/>
    <w:rsid w:val="00BA4BAA"/>
    <w:rsid w:val="00BB1923"/>
    <w:rsid w:val="00BC30A9"/>
    <w:rsid w:val="00C230B7"/>
    <w:rsid w:val="00C242C0"/>
    <w:rsid w:val="00C34835"/>
    <w:rsid w:val="00C43292"/>
    <w:rsid w:val="00C4568F"/>
    <w:rsid w:val="00C46237"/>
    <w:rsid w:val="00C47E8A"/>
    <w:rsid w:val="00C529B4"/>
    <w:rsid w:val="00C55BDE"/>
    <w:rsid w:val="00C624C3"/>
    <w:rsid w:val="00CA4127"/>
    <w:rsid w:val="00CB611E"/>
    <w:rsid w:val="00CC5316"/>
    <w:rsid w:val="00CC5E5E"/>
    <w:rsid w:val="00CF2F79"/>
    <w:rsid w:val="00CF7531"/>
    <w:rsid w:val="00D06857"/>
    <w:rsid w:val="00D403DF"/>
    <w:rsid w:val="00D406BC"/>
    <w:rsid w:val="00D5438C"/>
    <w:rsid w:val="00D74B14"/>
    <w:rsid w:val="00D843AE"/>
    <w:rsid w:val="00DB215A"/>
    <w:rsid w:val="00DE1EA0"/>
    <w:rsid w:val="00DF53C2"/>
    <w:rsid w:val="00DF5677"/>
    <w:rsid w:val="00E11304"/>
    <w:rsid w:val="00E172DD"/>
    <w:rsid w:val="00E216B6"/>
    <w:rsid w:val="00E36230"/>
    <w:rsid w:val="00E426A5"/>
    <w:rsid w:val="00E525BC"/>
    <w:rsid w:val="00E724C8"/>
    <w:rsid w:val="00E75A8B"/>
    <w:rsid w:val="00EB3779"/>
    <w:rsid w:val="00EC7C56"/>
    <w:rsid w:val="00ED3339"/>
    <w:rsid w:val="00ED779C"/>
    <w:rsid w:val="00F35C9F"/>
    <w:rsid w:val="00F544ED"/>
    <w:rsid w:val="00F6277C"/>
    <w:rsid w:val="00F856C1"/>
    <w:rsid w:val="00FA7818"/>
    <w:rsid w:val="00FB30FF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AC4D"/>
  <w15:chartTrackingRefBased/>
  <w15:docId w15:val="{14D0BE3D-9A8E-45F5-8C01-C43E23E4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1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semiHidden="1" w:unhideWhenUsed="1" w:qFormat="1"/>
    <w:lsdException w:name="Body Text First Indent 2" w:uiPriority="1" w:semiHidden="1" w:unhideWhenUsed="1" w:qFormat="1"/>
    <w:lsdException w:name="Note Heading" w:semiHidden="1" w:unhideWhenUsed="1"/>
    <w:lsdException w:name="Body Text 2" w:uiPriority="1" w:semiHidden="1" w:unhideWhenUsed="1" w:qFormat="1"/>
    <w:lsdException w:name="Body Text 3" w:uiPriority="1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5962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29"/>
    <w:pPr>
      <w:spacing w:before="480"/>
      <w:contextualSpacing/>
      <w:jc w:val="both"/>
      <w:outlineLvl w:val="0"/>
    </w:pPr>
    <w:rPr>
      <w:rFonts w:eastAsiaTheme="majorEastAsia" w:cstheme="majorBidi"/>
      <w:b/>
      <w:bCs/>
      <w:kern w:val="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729"/>
    <w:pPr>
      <w:spacing w:before="200"/>
      <w:jc w:val="both"/>
      <w:outlineLvl w:val="1"/>
    </w:pPr>
    <w:rPr>
      <w:rFonts w:eastAsiaTheme="majorEastAsia" w:cstheme="majorBidi"/>
      <w:b/>
      <w:bCs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729"/>
    <w:pPr>
      <w:spacing w:before="200" w:line="271" w:lineRule="auto"/>
      <w:jc w:val="both"/>
      <w:outlineLvl w:val="2"/>
    </w:pPr>
    <w:rPr>
      <w:rFonts w:eastAsiaTheme="majorEastAsia" w:cstheme="majorBidi"/>
      <w:b/>
      <w:bCs/>
      <w:kern w:val="2"/>
      <w:szCs w:val="2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0729"/>
    <w:pPr>
      <w:spacing w:before="200"/>
      <w:jc w:val="both"/>
      <w:outlineLvl w:val="3"/>
    </w:pPr>
    <w:rPr>
      <w:rFonts w:eastAsiaTheme="majorEastAsia" w:cstheme="majorBidi"/>
      <w:b/>
      <w:bCs/>
      <w:iCs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87A9B"/>
    <w:pPr>
      <w:spacing w:before="200"/>
      <w:jc w:val="both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87A9B"/>
    <w:pPr>
      <w:spacing w:line="271" w:lineRule="auto"/>
      <w:jc w:val="both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B"/>
    <w:pPr>
      <w:jc w:val="both"/>
      <w:outlineLvl w:val="6"/>
    </w:pPr>
    <w:rPr>
      <w:rFonts w:asciiTheme="majorHAnsi" w:hAnsiTheme="majorHAnsi" w:eastAsiaTheme="majorEastAsia" w:cstheme="majorBidi"/>
      <w:i/>
      <w:iCs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B"/>
    <w:pPr>
      <w:jc w:val="both"/>
      <w:outlineLvl w:val="7"/>
    </w:pPr>
    <w:rPr>
      <w:rFonts w:asciiTheme="majorHAnsi" w:hAnsiTheme="majorHAnsi"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B"/>
    <w:pPr>
      <w:jc w:val="both"/>
      <w:outlineLvl w:val="8"/>
    </w:pPr>
    <w:rPr>
      <w:rFonts w:asciiTheme="majorHAnsi" w:hAnsiTheme="majorHAnsi"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  <w:jc w:val="both"/>
    </w:pPr>
    <w:rPr>
      <w:rFonts w:eastAsiaTheme="minorEastAsia" w:cstheme="minorBidi"/>
      <w:iCs/>
      <w:kern w:val="2"/>
      <w:szCs w:val="2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Char" w:customStyle="1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2Char" w:customStyle="1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  <w:jc w:val="both"/>
    </w:pPr>
    <w:rPr>
      <w:rFonts w:eastAsiaTheme="minorHAnsi" w:cstheme="minorBidi"/>
      <w:kern w:val="2"/>
      <w:szCs w:val="16"/>
      <w14:ligatures w14:val="standardContextual"/>
    </w:rPr>
  </w:style>
  <w:style w:type="character" w:styleId="BodyText3Char" w:customStyle="1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IndentChar" w:customStyle="1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  <w:jc w:val="both"/>
    </w:pPr>
    <w:rPr>
      <w:rFonts w:eastAsiaTheme="minorHAnsi" w:cstheme="minorBidi"/>
      <w:kern w:val="2"/>
      <w:szCs w:val="16"/>
      <w14:ligatures w14:val="standardContextual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Heading1Char" w:customStyle="1">
    <w:name w:val="Heading 1 Char"/>
    <w:basedOn w:val="DefaultParagraphFont"/>
    <w:link w:val="Heading1"/>
    <w:uiPriority w:val="9"/>
    <w:rsid w:val="00520729"/>
    <w:rPr>
      <w:rFonts w:ascii="Times New Roman" w:hAnsi="Times New Roman"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20729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0729"/>
    <w:rPr>
      <w:rFonts w:ascii="Times New Roman" w:hAnsi="Times New Roman"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20729"/>
    <w:rPr>
      <w:rFonts w:ascii="Times New Roman" w:hAnsi="Times New Roman" w:eastAsiaTheme="majorEastAsia" w:cstheme="majorBidi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87A9B"/>
    <w:rPr>
      <w:rFonts w:asciiTheme="majorHAnsi" w:hAnsiTheme="majorHAnsi" w:eastAsiaTheme="majorEastAsia" w:cstheme="majorBidi"/>
      <w:b/>
      <w:bCs/>
      <w:color w:val="7F7F7F" w:themeColor="text1" w:themeTint="80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7A9B"/>
    <w:rPr>
      <w:rFonts w:asciiTheme="majorHAnsi" w:hAnsiTheme="majorHAnsi" w:eastAsiaTheme="majorEastAsia" w:cstheme="majorBidi"/>
      <w:b/>
      <w:bCs/>
      <w:i/>
      <w:iCs/>
      <w:color w:val="7F7F7F" w:themeColor="text1" w:themeTint="80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7A9B"/>
    <w:rPr>
      <w:rFonts w:asciiTheme="majorHAnsi" w:hAnsiTheme="majorHAnsi" w:eastAsiaTheme="majorEastAsia" w:cstheme="majorBidi"/>
      <w:i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7A9B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7A9B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kern w:val="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NoSpacing">
    <w:name w:val="No Spacing"/>
    <w:basedOn w:val="Normal"/>
    <w:qFormat/>
    <w:rsid w:val="00187A9B"/>
    <w:pPr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  <w:jc w:val="both"/>
    </w:pPr>
    <w:rPr>
      <w:rFonts w:eastAsiaTheme="minorHAnsi" w:cstheme="minorBidi"/>
      <w:i/>
      <w:iCs/>
      <w:kern w:val="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uiPriority w:val="99"/>
    <w:qFormat/>
    <w:rsid w:val="00187A9B"/>
    <w:pPr>
      <w:ind w:left="43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SignatureChar" w:customStyle="1">
    <w:name w:val="Signature Char"/>
    <w:basedOn w:val="DefaultParagraphFont"/>
    <w:link w:val="Signature"/>
    <w:uiPriority w:val="99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hAnsiTheme="majorHAnsi" w:eastAsiaTheme="majorEastAsia" w:cstheme="majorBidi"/>
      <w:iCs/>
      <w:kern w:val="2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187A9B"/>
    <w:rPr>
      <w:rFonts w:asciiTheme="majorHAnsi" w:hAnsiTheme="majorHAnsi" w:eastAsiaTheme="majorEastAsia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kern w:val="2"/>
      <w:szCs w:val="52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187A9B"/>
    <w:rPr>
      <w:rFonts w:ascii="Times New Roman" w:hAnsi="Times New Roman" w:eastAsiaTheme="majorEastAsia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styleId="1stLineIndentSS" w:customStyle="1">
    <w:name w:val="1st Line Indent SS"/>
    <w:basedOn w:val="Normal"/>
    <w:qFormat/>
    <w:rsid w:val="00A75962"/>
    <w:pPr>
      <w:spacing w:after="240"/>
      <w:ind w:firstLine="720"/>
      <w:jc w:val="both"/>
    </w:pPr>
    <w:rPr>
      <w:rFonts w:eastAsia="Calibri"/>
      <w:iCs/>
    </w:rPr>
  </w:style>
  <w:style w:type="paragraph" w:styleId="QuoteSingleIndent" w:customStyle="1">
    <w:name w:val="Quote Single Indent"/>
    <w:basedOn w:val="Normal"/>
    <w:qFormat/>
    <w:rsid w:val="00A75962"/>
    <w:pPr>
      <w:spacing w:after="240"/>
      <w:ind w:left="720" w:righ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0F7A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7AED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7A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7AED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