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6544" w14:textId="093CCEB0" w:rsidR="00A646C8" w:rsidRPr="00C22AC4" w:rsidRDefault="00A646C8" w:rsidP="00A646C8">
      <w:pPr>
        <w:autoSpaceDE w:val="0"/>
        <w:autoSpaceDN w:val="0"/>
        <w:adjustRightInd w:val="0"/>
        <w:jc w:val="center"/>
        <w:rPr>
          <w:rFonts w:cs="Times New Roman"/>
          <w:b/>
          <w:bCs/>
          <w:sz w:val="24"/>
          <w:szCs w:val="24"/>
        </w:rPr>
      </w:pPr>
      <w:r w:rsidRPr="00C22AC4">
        <w:rPr>
          <w:rFonts w:cs="Times New Roman"/>
          <w:sz w:val="24"/>
          <w:szCs w:val="24"/>
          <w:lang w:val="en-CA"/>
        </w:rPr>
        <w:fldChar w:fldCharType="begin"/>
      </w:r>
      <w:r w:rsidRPr="00C22AC4">
        <w:rPr>
          <w:rFonts w:cs="Times New Roman"/>
          <w:sz w:val="24"/>
          <w:szCs w:val="24"/>
          <w:lang w:val="en-CA"/>
        </w:rPr>
        <w:instrText xml:space="preserve"> SEQ CHAPTER \h \r 1</w:instrText>
      </w:r>
      <w:r w:rsidRPr="00C22AC4">
        <w:rPr>
          <w:rFonts w:cs="Times New Roman"/>
          <w:sz w:val="24"/>
          <w:szCs w:val="24"/>
          <w:lang w:val="en-CA"/>
        </w:rPr>
        <w:fldChar w:fldCharType="end"/>
      </w:r>
      <w:r w:rsidRPr="00C22AC4">
        <w:rPr>
          <w:rFonts w:cs="Times New Roman"/>
          <w:b/>
          <w:bCs/>
          <w:sz w:val="24"/>
          <w:szCs w:val="24"/>
        </w:rPr>
        <w:t xml:space="preserve">RESOLUTION NO. </w:t>
      </w:r>
      <w:r w:rsidR="001A0BE5">
        <w:rPr>
          <w:rFonts w:cs="Times New Roman"/>
          <w:b/>
          <w:bCs/>
          <w:sz w:val="24"/>
          <w:szCs w:val="24"/>
        </w:rPr>
        <w:t>2023/</w:t>
      </w:r>
      <w:r w:rsidR="00FE6E07">
        <w:rPr>
          <w:rFonts w:cs="Times New Roman"/>
          <w:b/>
          <w:bCs/>
          <w:sz w:val="24"/>
          <w:szCs w:val="24"/>
        </w:rPr>
        <w:t>24</w:t>
      </w:r>
      <w:bookmarkStart w:id="0" w:name="_GoBack"/>
      <w:bookmarkEnd w:id="0"/>
      <w:r w:rsidRPr="00C22AC4">
        <w:rPr>
          <w:rFonts w:cs="Times New Roman"/>
          <w:b/>
          <w:bCs/>
          <w:sz w:val="24"/>
          <w:szCs w:val="24"/>
        </w:rPr>
        <w:t xml:space="preserve">  </w:t>
      </w:r>
    </w:p>
    <w:p w14:paraId="7A346545" w14:textId="77777777" w:rsidR="00A646C8" w:rsidRPr="00C22AC4" w:rsidRDefault="00A646C8" w:rsidP="00A646C8">
      <w:pPr>
        <w:autoSpaceDE w:val="0"/>
        <w:autoSpaceDN w:val="0"/>
        <w:adjustRightInd w:val="0"/>
        <w:jc w:val="left"/>
        <w:rPr>
          <w:rFonts w:cs="Times New Roman"/>
          <w:b/>
          <w:bCs/>
          <w:sz w:val="24"/>
          <w:szCs w:val="24"/>
        </w:rPr>
      </w:pPr>
    </w:p>
    <w:p w14:paraId="7A346546" w14:textId="77777777" w:rsidR="00A646C8" w:rsidRPr="00C22AC4" w:rsidRDefault="00A646C8" w:rsidP="00A646C8">
      <w:pPr>
        <w:autoSpaceDE w:val="0"/>
        <w:autoSpaceDN w:val="0"/>
        <w:adjustRightInd w:val="0"/>
        <w:jc w:val="center"/>
        <w:rPr>
          <w:rFonts w:cs="Times New Roman"/>
          <w:b/>
          <w:bCs/>
          <w:sz w:val="24"/>
          <w:szCs w:val="24"/>
          <w:u w:val="single"/>
        </w:rPr>
      </w:pPr>
      <w:r w:rsidRPr="00C22AC4">
        <w:rPr>
          <w:rFonts w:cs="Times New Roman"/>
          <w:b/>
          <w:bCs/>
          <w:sz w:val="24"/>
          <w:szCs w:val="24"/>
          <w:u w:val="single"/>
        </w:rPr>
        <w:t xml:space="preserve">RESOLUTION OF THE </w:t>
      </w:r>
      <w:r>
        <w:rPr>
          <w:rFonts w:cs="Times New Roman"/>
          <w:b/>
          <w:bCs/>
          <w:sz w:val="24"/>
          <w:szCs w:val="24"/>
          <w:u w:val="single"/>
        </w:rPr>
        <w:t xml:space="preserve">COMMON </w:t>
      </w:r>
      <w:r w:rsidRPr="00C22AC4">
        <w:rPr>
          <w:rFonts w:cs="Times New Roman"/>
          <w:b/>
          <w:bCs/>
          <w:sz w:val="24"/>
          <w:szCs w:val="24"/>
          <w:u w:val="single"/>
        </w:rPr>
        <w:t>COUNCIL OF</w:t>
      </w:r>
      <w:r>
        <w:rPr>
          <w:rFonts w:cs="Times New Roman"/>
          <w:b/>
          <w:bCs/>
          <w:sz w:val="24"/>
          <w:szCs w:val="24"/>
          <w:u w:val="single"/>
        </w:rPr>
        <w:t xml:space="preserve"> </w:t>
      </w:r>
      <w:r w:rsidRPr="00C22AC4">
        <w:rPr>
          <w:rFonts w:cs="Times New Roman"/>
          <w:b/>
          <w:bCs/>
          <w:sz w:val="24"/>
          <w:szCs w:val="24"/>
          <w:u w:val="single"/>
        </w:rPr>
        <w:t xml:space="preserve">THE </w:t>
      </w:r>
      <w:r>
        <w:rPr>
          <w:rFonts w:cs="Times New Roman"/>
          <w:b/>
          <w:bCs/>
          <w:sz w:val="24"/>
          <w:szCs w:val="24"/>
          <w:u w:val="single"/>
        </w:rPr>
        <w:t xml:space="preserve">CITY OF GREENFIELD, </w:t>
      </w:r>
      <w:r w:rsidRPr="00C22AC4">
        <w:rPr>
          <w:rFonts w:cs="Times New Roman"/>
          <w:b/>
          <w:bCs/>
          <w:sz w:val="24"/>
          <w:szCs w:val="24"/>
          <w:u w:val="single"/>
        </w:rPr>
        <w:t>INDIANA,</w:t>
      </w:r>
      <w:r>
        <w:rPr>
          <w:rFonts w:cs="Times New Roman"/>
          <w:b/>
          <w:bCs/>
          <w:sz w:val="24"/>
          <w:szCs w:val="24"/>
          <w:u w:val="single"/>
        </w:rPr>
        <w:t xml:space="preserve"> </w:t>
      </w:r>
      <w:r w:rsidRPr="00C22AC4">
        <w:rPr>
          <w:rFonts w:cs="Times New Roman"/>
          <w:b/>
          <w:bCs/>
          <w:sz w:val="24"/>
          <w:szCs w:val="24"/>
          <w:u w:val="single"/>
        </w:rPr>
        <w:t>AUTHORIZING THE PURCHASE OF REAL ESTATE</w:t>
      </w:r>
    </w:p>
    <w:p w14:paraId="7A346547" w14:textId="77777777" w:rsidR="00A646C8" w:rsidRPr="00C22AC4" w:rsidRDefault="00A646C8" w:rsidP="00A646C8">
      <w:pPr>
        <w:autoSpaceDE w:val="0"/>
        <w:autoSpaceDN w:val="0"/>
        <w:adjustRightInd w:val="0"/>
        <w:jc w:val="left"/>
        <w:rPr>
          <w:rFonts w:cs="Times New Roman"/>
          <w:sz w:val="24"/>
          <w:szCs w:val="24"/>
        </w:rPr>
      </w:pPr>
    </w:p>
    <w:p w14:paraId="7A346548" w14:textId="5A6A9DA1" w:rsidR="00A646C8" w:rsidRPr="00C22AC4" w:rsidRDefault="00A646C8" w:rsidP="00A646C8">
      <w:pPr>
        <w:autoSpaceDE w:val="0"/>
        <w:autoSpaceDN w:val="0"/>
        <w:adjustRightInd w:val="0"/>
        <w:rPr>
          <w:rFonts w:cs="Times New Roman"/>
          <w:sz w:val="24"/>
          <w:szCs w:val="24"/>
        </w:rPr>
      </w:pPr>
      <w:r w:rsidRPr="00C22AC4">
        <w:rPr>
          <w:rFonts w:cs="Times New Roman"/>
          <w:b/>
          <w:bCs/>
          <w:sz w:val="24"/>
          <w:szCs w:val="24"/>
        </w:rPr>
        <w:tab/>
        <w:t>WHEREAS,</w:t>
      </w:r>
      <w:r w:rsidR="008C71F7">
        <w:rPr>
          <w:rFonts w:cs="Times New Roman"/>
          <w:b/>
          <w:bCs/>
          <w:sz w:val="24"/>
          <w:szCs w:val="24"/>
        </w:rPr>
        <w:t xml:space="preserve"> </w:t>
      </w:r>
      <w:r w:rsidR="008C71F7">
        <w:rPr>
          <w:rFonts w:cs="Times New Roman"/>
          <w:sz w:val="24"/>
          <w:szCs w:val="24"/>
        </w:rPr>
        <w:t>the City of Greenfield, Indiana is intent on constructing a roundabout at the intersection of Fortville Pike and County Road 300 North, Greenfield, Hancock County, Indiana</w:t>
      </w:r>
      <w:r w:rsidRPr="00C22AC4">
        <w:rPr>
          <w:rFonts w:cs="Times New Roman"/>
          <w:sz w:val="24"/>
          <w:szCs w:val="24"/>
        </w:rPr>
        <w:t>; and</w:t>
      </w:r>
    </w:p>
    <w:p w14:paraId="7A346549" w14:textId="77777777" w:rsidR="00A646C8" w:rsidRPr="00C22AC4" w:rsidRDefault="00A646C8" w:rsidP="00A646C8">
      <w:pPr>
        <w:autoSpaceDE w:val="0"/>
        <w:autoSpaceDN w:val="0"/>
        <w:adjustRightInd w:val="0"/>
        <w:rPr>
          <w:rFonts w:cs="Times New Roman"/>
          <w:sz w:val="24"/>
          <w:szCs w:val="24"/>
        </w:rPr>
      </w:pPr>
    </w:p>
    <w:p w14:paraId="7A34654A" w14:textId="3672E162" w:rsidR="00A646C8" w:rsidRPr="00C22AC4" w:rsidRDefault="00A646C8" w:rsidP="00A646C8">
      <w:pPr>
        <w:autoSpaceDE w:val="0"/>
        <w:autoSpaceDN w:val="0"/>
        <w:adjustRightInd w:val="0"/>
        <w:rPr>
          <w:rFonts w:cs="Times New Roman"/>
          <w:sz w:val="24"/>
          <w:szCs w:val="24"/>
        </w:rPr>
      </w:pPr>
      <w:r w:rsidRPr="00C22AC4">
        <w:rPr>
          <w:rFonts w:cs="Times New Roman"/>
          <w:sz w:val="24"/>
          <w:szCs w:val="24"/>
        </w:rPr>
        <w:tab/>
      </w:r>
      <w:r w:rsidRPr="00C22AC4">
        <w:rPr>
          <w:rFonts w:cs="Times New Roman"/>
          <w:b/>
          <w:bCs/>
          <w:sz w:val="24"/>
          <w:szCs w:val="24"/>
        </w:rPr>
        <w:t>WHEREAS,</w:t>
      </w:r>
      <w:r w:rsidR="008C71F7">
        <w:rPr>
          <w:rFonts w:cs="Times New Roman"/>
          <w:b/>
          <w:bCs/>
          <w:sz w:val="24"/>
          <w:szCs w:val="24"/>
        </w:rPr>
        <w:t xml:space="preserve"> </w:t>
      </w:r>
      <w:r w:rsidR="008C71F7">
        <w:rPr>
          <w:rFonts w:cs="Times New Roman"/>
          <w:sz w:val="24"/>
          <w:szCs w:val="24"/>
        </w:rPr>
        <w:t>in order to construct said roundabout, certain areas of real estate need to be purchased in the northeast, northwest, and southeast quadrant of said intersection</w:t>
      </w:r>
      <w:r w:rsidRPr="00C22AC4">
        <w:rPr>
          <w:rFonts w:cs="Times New Roman"/>
          <w:sz w:val="24"/>
          <w:szCs w:val="24"/>
        </w:rPr>
        <w:t>; and</w:t>
      </w:r>
    </w:p>
    <w:p w14:paraId="7A34654B" w14:textId="77777777" w:rsidR="00A646C8" w:rsidRPr="00C22AC4" w:rsidRDefault="00A646C8" w:rsidP="00A646C8">
      <w:pPr>
        <w:autoSpaceDE w:val="0"/>
        <w:autoSpaceDN w:val="0"/>
        <w:adjustRightInd w:val="0"/>
        <w:rPr>
          <w:rFonts w:cs="Times New Roman"/>
          <w:sz w:val="24"/>
          <w:szCs w:val="24"/>
        </w:rPr>
      </w:pPr>
    </w:p>
    <w:p w14:paraId="7A34654C" w14:textId="78E35D6C" w:rsidR="00A646C8" w:rsidRPr="00C22AC4" w:rsidRDefault="00A646C8" w:rsidP="00A646C8">
      <w:pPr>
        <w:autoSpaceDE w:val="0"/>
        <w:autoSpaceDN w:val="0"/>
        <w:adjustRightInd w:val="0"/>
        <w:rPr>
          <w:rFonts w:cs="Times New Roman"/>
          <w:sz w:val="24"/>
          <w:szCs w:val="24"/>
        </w:rPr>
      </w:pPr>
      <w:r w:rsidRPr="00C22AC4">
        <w:rPr>
          <w:rFonts w:cs="Times New Roman"/>
          <w:sz w:val="24"/>
          <w:szCs w:val="24"/>
        </w:rPr>
        <w:tab/>
      </w:r>
      <w:r w:rsidRPr="00C22AC4">
        <w:rPr>
          <w:rFonts w:cs="Times New Roman"/>
          <w:b/>
          <w:bCs/>
          <w:sz w:val="24"/>
          <w:szCs w:val="24"/>
        </w:rPr>
        <w:t>WHEREAS,</w:t>
      </w:r>
      <w:r w:rsidR="008C71F7">
        <w:rPr>
          <w:rFonts w:cs="Times New Roman"/>
          <w:b/>
          <w:bCs/>
          <w:sz w:val="24"/>
          <w:szCs w:val="24"/>
        </w:rPr>
        <w:t xml:space="preserve"> </w:t>
      </w:r>
      <w:r w:rsidR="008C71F7">
        <w:rPr>
          <w:rFonts w:cs="Times New Roman"/>
          <w:sz w:val="24"/>
          <w:szCs w:val="24"/>
        </w:rPr>
        <w:t>the City Engineer has procured the design of said roundabout, the legal description and depiction of and two appraisals of the parcels required to build said roundabout</w:t>
      </w:r>
      <w:r w:rsidRPr="00C22AC4">
        <w:rPr>
          <w:rFonts w:cs="Times New Roman"/>
          <w:sz w:val="24"/>
          <w:szCs w:val="24"/>
        </w:rPr>
        <w:t>; and</w:t>
      </w:r>
    </w:p>
    <w:p w14:paraId="7A34654D" w14:textId="77777777" w:rsidR="00A646C8" w:rsidRPr="00C22AC4" w:rsidRDefault="00A646C8" w:rsidP="00A646C8">
      <w:pPr>
        <w:autoSpaceDE w:val="0"/>
        <w:autoSpaceDN w:val="0"/>
        <w:adjustRightInd w:val="0"/>
        <w:rPr>
          <w:rFonts w:cs="Times New Roman"/>
          <w:sz w:val="24"/>
          <w:szCs w:val="24"/>
        </w:rPr>
      </w:pPr>
    </w:p>
    <w:p w14:paraId="7A34654E" w14:textId="2A05023A" w:rsidR="00A646C8" w:rsidRDefault="00A646C8" w:rsidP="00A646C8">
      <w:pPr>
        <w:autoSpaceDE w:val="0"/>
        <w:autoSpaceDN w:val="0"/>
        <w:adjustRightInd w:val="0"/>
        <w:rPr>
          <w:rFonts w:cs="Times New Roman"/>
          <w:sz w:val="24"/>
          <w:szCs w:val="24"/>
        </w:rPr>
      </w:pPr>
      <w:r w:rsidRPr="00C22AC4">
        <w:rPr>
          <w:rFonts w:cs="Times New Roman"/>
          <w:sz w:val="24"/>
          <w:szCs w:val="24"/>
        </w:rPr>
        <w:tab/>
      </w:r>
      <w:r w:rsidRPr="00C22AC4">
        <w:rPr>
          <w:rFonts w:cs="Times New Roman"/>
          <w:b/>
          <w:bCs/>
          <w:sz w:val="24"/>
          <w:szCs w:val="24"/>
        </w:rPr>
        <w:t>WHEREAS</w:t>
      </w:r>
      <w:r w:rsidRPr="00C22AC4">
        <w:rPr>
          <w:rFonts w:cs="Times New Roman"/>
          <w:sz w:val="24"/>
          <w:szCs w:val="24"/>
        </w:rPr>
        <w:t xml:space="preserve">, the </w:t>
      </w:r>
      <w:r>
        <w:rPr>
          <w:rFonts w:cs="Times New Roman"/>
          <w:sz w:val="24"/>
          <w:szCs w:val="24"/>
        </w:rPr>
        <w:t xml:space="preserve">City </w:t>
      </w:r>
      <w:r w:rsidRPr="00C22AC4">
        <w:rPr>
          <w:rFonts w:cs="Times New Roman"/>
          <w:sz w:val="24"/>
          <w:szCs w:val="24"/>
        </w:rPr>
        <w:t xml:space="preserve">of </w:t>
      </w:r>
      <w:r>
        <w:rPr>
          <w:rFonts w:cs="Times New Roman"/>
          <w:sz w:val="24"/>
          <w:szCs w:val="24"/>
        </w:rPr>
        <w:t>Greenfield</w:t>
      </w:r>
      <w:r w:rsidRPr="00C22AC4">
        <w:rPr>
          <w:rFonts w:cs="Times New Roman"/>
          <w:sz w:val="24"/>
          <w:szCs w:val="24"/>
        </w:rPr>
        <w:t>, Indiana</w:t>
      </w:r>
      <w:r w:rsidR="008C71F7">
        <w:rPr>
          <w:rFonts w:cs="Times New Roman"/>
          <w:sz w:val="24"/>
          <w:szCs w:val="24"/>
        </w:rPr>
        <w:t xml:space="preserve"> has adequate funds with which to purchase said real estate; and</w:t>
      </w:r>
    </w:p>
    <w:p w14:paraId="390DBA1B" w14:textId="77777777" w:rsidR="005A7A52" w:rsidRDefault="005A7A52" w:rsidP="00A646C8">
      <w:pPr>
        <w:autoSpaceDE w:val="0"/>
        <w:autoSpaceDN w:val="0"/>
        <w:adjustRightInd w:val="0"/>
        <w:rPr>
          <w:rFonts w:cs="Times New Roman"/>
          <w:sz w:val="24"/>
          <w:szCs w:val="24"/>
        </w:rPr>
      </w:pPr>
    </w:p>
    <w:p w14:paraId="2579F753" w14:textId="6B5E1217" w:rsidR="005A7A52" w:rsidRDefault="005A7A52" w:rsidP="00A646C8">
      <w:pPr>
        <w:autoSpaceDE w:val="0"/>
        <w:autoSpaceDN w:val="0"/>
        <w:adjustRightInd w:val="0"/>
        <w:rPr>
          <w:rFonts w:cs="Times New Roman"/>
          <w:sz w:val="24"/>
          <w:szCs w:val="24"/>
        </w:rPr>
      </w:pPr>
      <w:r>
        <w:rPr>
          <w:rFonts w:cs="Times New Roman"/>
          <w:sz w:val="24"/>
          <w:szCs w:val="24"/>
        </w:rPr>
        <w:tab/>
      </w:r>
      <w:r>
        <w:rPr>
          <w:rFonts w:cs="Times New Roman"/>
          <w:b/>
          <w:bCs/>
          <w:sz w:val="24"/>
          <w:szCs w:val="24"/>
        </w:rPr>
        <w:t xml:space="preserve">WHEREAS, </w:t>
      </w:r>
      <w:r>
        <w:rPr>
          <w:rFonts w:cs="Times New Roman"/>
          <w:sz w:val="24"/>
          <w:szCs w:val="24"/>
        </w:rPr>
        <w:t>I.C. 36-1-10.5-5 requires the fiscal body making such a purchase to adopt a resolution to the effect that it is interested in making the purchase of the above-referenced real estate; and</w:t>
      </w:r>
    </w:p>
    <w:p w14:paraId="0FAF25CE" w14:textId="77777777" w:rsidR="005A7A52" w:rsidRDefault="005A7A52" w:rsidP="00A646C8">
      <w:pPr>
        <w:autoSpaceDE w:val="0"/>
        <w:autoSpaceDN w:val="0"/>
        <w:adjustRightInd w:val="0"/>
        <w:rPr>
          <w:rFonts w:cs="Times New Roman"/>
          <w:sz w:val="24"/>
          <w:szCs w:val="24"/>
        </w:rPr>
      </w:pPr>
    </w:p>
    <w:p w14:paraId="2C50FB85" w14:textId="42AD961D" w:rsidR="005A7A52" w:rsidRPr="005A7A52" w:rsidRDefault="005A7A52" w:rsidP="00A646C8">
      <w:pPr>
        <w:autoSpaceDE w:val="0"/>
        <w:autoSpaceDN w:val="0"/>
        <w:adjustRightInd w:val="0"/>
        <w:rPr>
          <w:rFonts w:cs="Times New Roman"/>
          <w:sz w:val="24"/>
          <w:szCs w:val="24"/>
        </w:rPr>
      </w:pPr>
      <w:r>
        <w:rPr>
          <w:rFonts w:cs="Times New Roman"/>
          <w:sz w:val="24"/>
          <w:szCs w:val="24"/>
        </w:rPr>
        <w:tab/>
      </w:r>
      <w:r>
        <w:rPr>
          <w:rFonts w:cs="Times New Roman"/>
          <w:b/>
          <w:bCs/>
          <w:sz w:val="24"/>
          <w:szCs w:val="24"/>
        </w:rPr>
        <w:t xml:space="preserve">WHEREAS, </w:t>
      </w:r>
      <w:r>
        <w:rPr>
          <w:rFonts w:cs="Times New Roman"/>
          <w:sz w:val="24"/>
          <w:szCs w:val="24"/>
        </w:rPr>
        <w:t>the Common Council of the City of Greenfield, Indiana believes that the proposed purchase of real estate is necessary for the construction of the planned roundabout and in the best interest of the health, safety, and welfare of the citizens of Greenfield, Indiana.</w:t>
      </w:r>
    </w:p>
    <w:p w14:paraId="7A34654F" w14:textId="77777777" w:rsidR="00A646C8" w:rsidRPr="00C22AC4" w:rsidRDefault="00A646C8" w:rsidP="00A646C8">
      <w:pPr>
        <w:autoSpaceDE w:val="0"/>
        <w:autoSpaceDN w:val="0"/>
        <w:adjustRightInd w:val="0"/>
        <w:rPr>
          <w:rFonts w:cs="Times New Roman"/>
          <w:sz w:val="24"/>
          <w:szCs w:val="24"/>
        </w:rPr>
      </w:pPr>
    </w:p>
    <w:p w14:paraId="7A346550" w14:textId="5E58A703" w:rsidR="00A646C8" w:rsidRDefault="00A646C8" w:rsidP="00A646C8">
      <w:pPr>
        <w:autoSpaceDE w:val="0"/>
        <w:autoSpaceDN w:val="0"/>
        <w:adjustRightInd w:val="0"/>
        <w:rPr>
          <w:rFonts w:cs="Times New Roman"/>
          <w:sz w:val="24"/>
          <w:szCs w:val="24"/>
        </w:rPr>
      </w:pPr>
      <w:r w:rsidRPr="00C22AC4">
        <w:rPr>
          <w:rFonts w:cs="Times New Roman"/>
          <w:sz w:val="24"/>
          <w:szCs w:val="24"/>
        </w:rPr>
        <w:tab/>
      </w:r>
      <w:r w:rsidRPr="00C22AC4">
        <w:rPr>
          <w:rFonts w:cs="Times New Roman"/>
          <w:b/>
          <w:bCs/>
          <w:sz w:val="24"/>
          <w:szCs w:val="24"/>
        </w:rPr>
        <w:t xml:space="preserve">NOW, THEREFORE, BE IT RESOLVED, </w:t>
      </w:r>
      <w:r w:rsidRPr="00C22AC4">
        <w:rPr>
          <w:rFonts w:cs="Times New Roman"/>
          <w:sz w:val="24"/>
          <w:szCs w:val="24"/>
        </w:rPr>
        <w:t xml:space="preserve">by the </w:t>
      </w:r>
      <w:r>
        <w:rPr>
          <w:rFonts w:cs="Times New Roman"/>
          <w:sz w:val="24"/>
          <w:szCs w:val="24"/>
        </w:rPr>
        <w:t>Common</w:t>
      </w:r>
      <w:r w:rsidRPr="00C22AC4">
        <w:rPr>
          <w:rFonts w:cs="Times New Roman"/>
          <w:sz w:val="24"/>
          <w:szCs w:val="24"/>
        </w:rPr>
        <w:t xml:space="preserve"> Council of the </w:t>
      </w:r>
      <w:r>
        <w:rPr>
          <w:rFonts w:cs="Times New Roman"/>
          <w:sz w:val="24"/>
          <w:szCs w:val="24"/>
        </w:rPr>
        <w:t xml:space="preserve">City </w:t>
      </w:r>
      <w:r w:rsidRPr="00C22AC4">
        <w:rPr>
          <w:rFonts w:cs="Times New Roman"/>
          <w:sz w:val="24"/>
          <w:szCs w:val="24"/>
        </w:rPr>
        <w:t xml:space="preserve">of </w:t>
      </w:r>
      <w:r>
        <w:rPr>
          <w:rFonts w:cs="Times New Roman"/>
          <w:sz w:val="24"/>
          <w:szCs w:val="24"/>
        </w:rPr>
        <w:t>Greenfield</w:t>
      </w:r>
      <w:r w:rsidRPr="00C22AC4">
        <w:rPr>
          <w:rFonts w:cs="Times New Roman"/>
          <w:sz w:val="24"/>
          <w:szCs w:val="24"/>
        </w:rPr>
        <w:t xml:space="preserve">, Indiana, that the </w:t>
      </w:r>
      <w:r>
        <w:rPr>
          <w:rFonts w:cs="Times New Roman"/>
          <w:sz w:val="24"/>
          <w:szCs w:val="24"/>
        </w:rPr>
        <w:t>Mayor of Greenfield, Indiana,</w:t>
      </w:r>
      <w:r w:rsidRPr="00C22AC4">
        <w:rPr>
          <w:rFonts w:cs="Times New Roman"/>
          <w:sz w:val="24"/>
          <w:szCs w:val="24"/>
        </w:rPr>
        <w:t xml:space="preserve"> is hereby authorized to </w:t>
      </w:r>
      <w:r>
        <w:rPr>
          <w:rFonts w:cs="Times New Roman"/>
          <w:sz w:val="24"/>
          <w:szCs w:val="24"/>
        </w:rPr>
        <w:t xml:space="preserve">take all actions necessary to purchase </w:t>
      </w:r>
      <w:r w:rsidRPr="00C22AC4">
        <w:rPr>
          <w:rFonts w:cs="Times New Roman"/>
          <w:sz w:val="24"/>
          <w:szCs w:val="24"/>
        </w:rPr>
        <w:t xml:space="preserve">the real estate </w:t>
      </w:r>
      <w:r w:rsidR="00D051C2">
        <w:rPr>
          <w:rFonts w:cs="Times New Roman"/>
          <w:sz w:val="24"/>
          <w:szCs w:val="24"/>
        </w:rPr>
        <w:t xml:space="preserve">described by Exhibits A, attached hereto and incorporated by reference herein all of which are located in </w:t>
      </w:r>
      <w:r w:rsidR="000502FB">
        <w:rPr>
          <w:rFonts w:cs="Times New Roman"/>
          <w:sz w:val="24"/>
          <w:szCs w:val="24"/>
        </w:rPr>
        <w:t>Center Township</w:t>
      </w:r>
      <w:r w:rsidR="000502FB" w:rsidRPr="00C22AC4">
        <w:rPr>
          <w:rFonts w:cs="Times New Roman"/>
          <w:sz w:val="24"/>
          <w:szCs w:val="24"/>
        </w:rPr>
        <w:t xml:space="preserve">, </w:t>
      </w:r>
      <w:r w:rsidR="000502FB">
        <w:rPr>
          <w:rFonts w:cs="Times New Roman"/>
          <w:sz w:val="24"/>
          <w:szCs w:val="24"/>
        </w:rPr>
        <w:t>Greenfield</w:t>
      </w:r>
      <w:r w:rsidR="000502FB" w:rsidRPr="00C22AC4">
        <w:rPr>
          <w:rFonts w:cs="Times New Roman"/>
          <w:sz w:val="24"/>
          <w:szCs w:val="24"/>
        </w:rPr>
        <w:t xml:space="preserve">, </w:t>
      </w:r>
      <w:r w:rsidR="000502FB">
        <w:rPr>
          <w:rFonts w:cs="Times New Roman"/>
          <w:sz w:val="24"/>
          <w:szCs w:val="24"/>
        </w:rPr>
        <w:t>Hancock County</w:t>
      </w:r>
      <w:r w:rsidRPr="00C22AC4">
        <w:rPr>
          <w:rFonts w:cs="Times New Roman"/>
          <w:sz w:val="24"/>
          <w:szCs w:val="24"/>
        </w:rPr>
        <w:t xml:space="preserve">, Indiana, </w:t>
      </w:r>
      <w:r>
        <w:rPr>
          <w:rFonts w:cs="Times New Roman"/>
          <w:sz w:val="24"/>
          <w:szCs w:val="24"/>
        </w:rPr>
        <w:t xml:space="preserve">in an amount not greater than </w:t>
      </w:r>
      <w:r w:rsidR="00D051C2">
        <w:rPr>
          <w:rFonts w:cs="Times New Roman"/>
          <w:sz w:val="24"/>
          <w:szCs w:val="24"/>
        </w:rPr>
        <w:t>set forth below</w:t>
      </w:r>
      <w:r w:rsidR="00D01F22">
        <w:rPr>
          <w:rFonts w:cs="Times New Roman"/>
          <w:sz w:val="24"/>
          <w:szCs w:val="24"/>
        </w:rPr>
        <w:t>,</w:t>
      </w:r>
      <w:r w:rsidRPr="00C22AC4">
        <w:rPr>
          <w:rFonts w:cs="Times New Roman"/>
          <w:sz w:val="24"/>
          <w:szCs w:val="24"/>
        </w:rPr>
        <w:t xml:space="preserve"> subject to the standard terms and conditions of a real estate purchase agreement</w:t>
      </w:r>
      <w:r w:rsidR="00D051C2">
        <w:rPr>
          <w:rFonts w:cs="Times New Roman"/>
          <w:sz w:val="24"/>
          <w:szCs w:val="24"/>
        </w:rPr>
        <w:t>:</w:t>
      </w:r>
    </w:p>
    <w:p w14:paraId="0CD0A1FC" w14:textId="2274AEE4" w:rsidR="00D051C2" w:rsidRDefault="00D051C2" w:rsidP="00A646C8">
      <w:pPr>
        <w:autoSpaceDE w:val="0"/>
        <w:autoSpaceDN w:val="0"/>
        <w:adjustRightInd w:val="0"/>
        <w:rPr>
          <w:rFonts w:cs="Times New Roman"/>
          <w:sz w:val="24"/>
          <w:szCs w:val="24"/>
        </w:rPr>
      </w:pPr>
    </w:p>
    <w:p w14:paraId="75989552" w14:textId="58CACD37" w:rsidR="00D051C2" w:rsidRDefault="00D051C2" w:rsidP="00A646C8">
      <w:pPr>
        <w:autoSpaceDE w:val="0"/>
        <w:autoSpaceDN w:val="0"/>
        <w:adjustRightInd w:val="0"/>
        <w:rPr>
          <w:rFonts w:cs="Times New Roman"/>
          <w:sz w:val="24"/>
          <w:szCs w:val="24"/>
        </w:rPr>
      </w:pPr>
      <w:r>
        <w:rPr>
          <w:rFonts w:cs="Times New Roman"/>
          <w:sz w:val="24"/>
          <w:szCs w:val="24"/>
        </w:rPr>
        <w:tab/>
      </w:r>
      <w:r>
        <w:rPr>
          <w:rFonts w:cs="Times New Roman"/>
          <w:sz w:val="24"/>
          <w:szCs w:val="24"/>
        </w:rPr>
        <w:tab/>
        <w:t>Parcel 1</w:t>
      </w:r>
      <w:r w:rsidR="004D75B7">
        <w:rPr>
          <w:rFonts w:cs="Times New Roman"/>
          <w:sz w:val="24"/>
          <w:szCs w:val="24"/>
        </w:rPr>
        <w:t xml:space="preserve"> (30-07-18-300-052.000-008)</w:t>
      </w:r>
      <w:r>
        <w:rPr>
          <w:rFonts w:cs="Times New Roman"/>
          <w:sz w:val="24"/>
          <w:szCs w:val="24"/>
        </w:rPr>
        <w:t>, not to exceed $26,275.00</w:t>
      </w:r>
    </w:p>
    <w:p w14:paraId="54D8C42E" w14:textId="3869149E" w:rsidR="00D051C2" w:rsidRDefault="00D051C2" w:rsidP="00A646C8">
      <w:pPr>
        <w:autoSpaceDE w:val="0"/>
        <w:autoSpaceDN w:val="0"/>
        <w:adjustRightInd w:val="0"/>
        <w:rPr>
          <w:rFonts w:cs="Times New Roman"/>
          <w:sz w:val="24"/>
          <w:szCs w:val="24"/>
        </w:rPr>
      </w:pPr>
      <w:r>
        <w:rPr>
          <w:rFonts w:cs="Times New Roman"/>
          <w:sz w:val="24"/>
          <w:szCs w:val="24"/>
        </w:rPr>
        <w:tab/>
      </w:r>
      <w:r>
        <w:rPr>
          <w:rFonts w:cs="Times New Roman"/>
          <w:sz w:val="24"/>
          <w:szCs w:val="24"/>
        </w:rPr>
        <w:tab/>
        <w:t>Parcel 2</w:t>
      </w:r>
      <w:r w:rsidR="004D75B7">
        <w:rPr>
          <w:rFonts w:cs="Times New Roman"/>
          <w:sz w:val="24"/>
          <w:szCs w:val="24"/>
        </w:rPr>
        <w:t xml:space="preserve"> (30-07-18-300-050.000-008)</w:t>
      </w:r>
      <w:r>
        <w:rPr>
          <w:rFonts w:cs="Times New Roman"/>
          <w:sz w:val="24"/>
          <w:szCs w:val="24"/>
        </w:rPr>
        <w:t>, not to exceed $63,625.00</w:t>
      </w:r>
    </w:p>
    <w:p w14:paraId="608A3EB3" w14:textId="502A10E0" w:rsidR="00D051C2" w:rsidRDefault="00D051C2" w:rsidP="00A646C8">
      <w:pPr>
        <w:autoSpaceDE w:val="0"/>
        <w:autoSpaceDN w:val="0"/>
        <w:adjustRightInd w:val="0"/>
        <w:rPr>
          <w:rFonts w:cs="Times New Roman"/>
          <w:sz w:val="24"/>
          <w:szCs w:val="24"/>
        </w:rPr>
      </w:pPr>
      <w:r>
        <w:rPr>
          <w:rFonts w:cs="Times New Roman"/>
          <w:sz w:val="24"/>
          <w:szCs w:val="24"/>
        </w:rPr>
        <w:tab/>
      </w:r>
      <w:r>
        <w:rPr>
          <w:rFonts w:cs="Times New Roman"/>
          <w:sz w:val="24"/>
          <w:szCs w:val="24"/>
        </w:rPr>
        <w:tab/>
        <w:t>Parcel 3</w:t>
      </w:r>
      <w:r w:rsidR="004D75B7">
        <w:rPr>
          <w:rFonts w:cs="Times New Roman"/>
          <w:sz w:val="24"/>
          <w:szCs w:val="24"/>
        </w:rPr>
        <w:t xml:space="preserve"> (30-07-19-200-004.000-008)</w:t>
      </w:r>
      <w:r>
        <w:rPr>
          <w:rFonts w:cs="Times New Roman"/>
          <w:sz w:val="24"/>
          <w:szCs w:val="24"/>
        </w:rPr>
        <w:t>, not to exceed $50,250.00.</w:t>
      </w:r>
    </w:p>
    <w:p w14:paraId="7A346551" w14:textId="77777777" w:rsidR="00A646C8" w:rsidRPr="00C22AC4" w:rsidRDefault="00A646C8" w:rsidP="00A646C8">
      <w:pPr>
        <w:autoSpaceDE w:val="0"/>
        <w:autoSpaceDN w:val="0"/>
        <w:adjustRightInd w:val="0"/>
        <w:rPr>
          <w:rFonts w:cs="Times New Roman"/>
          <w:sz w:val="24"/>
          <w:szCs w:val="24"/>
        </w:rPr>
      </w:pPr>
    </w:p>
    <w:p w14:paraId="7A346552" w14:textId="18F44BA4" w:rsidR="00A646C8" w:rsidRPr="00C22AC4" w:rsidRDefault="00A646C8" w:rsidP="00A64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Times New Roman"/>
          <w:sz w:val="24"/>
          <w:szCs w:val="24"/>
        </w:rPr>
      </w:pPr>
      <w:r w:rsidRPr="00C22AC4">
        <w:rPr>
          <w:rFonts w:cs="Times New Roman"/>
          <w:sz w:val="24"/>
          <w:szCs w:val="24"/>
        </w:rPr>
        <w:tab/>
        <w:t xml:space="preserve">Adopted this </w:t>
      </w:r>
      <w:r w:rsidR="00D051C2">
        <w:rPr>
          <w:rFonts w:cs="Times New Roman"/>
          <w:sz w:val="24"/>
          <w:szCs w:val="24"/>
        </w:rPr>
        <w:t>13</w:t>
      </w:r>
      <w:r w:rsidR="00D051C2" w:rsidRPr="00D051C2">
        <w:rPr>
          <w:rFonts w:cs="Times New Roman"/>
          <w:sz w:val="24"/>
          <w:szCs w:val="24"/>
          <w:vertAlign w:val="superscript"/>
        </w:rPr>
        <w:t>th</w:t>
      </w:r>
      <w:r w:rsidR="00D051C2">
        <w:rPr>
          <w:rFonts w:cs="Times New Roman"/>
          <w:sz w:val="24"/>
          <w:szCs w:val="24"/>
        </w:rPr>
        <w:t xml:space="preserve"> </w:t>
      </w:r>
      <w:r w:rsidRPr="00C22AC4">
        <w:rPr>
          <w:rFonts w:cs="Times New Roman"/>
          <w:sz w:val="24"/>
          <w:szCs w:val="24"/>
        </w:rPr>
        <w:t xml:space="preserve">day of </w:t>
      </w:r>
      <w:r w:rsidR="00D051C2">
        <w:rPr>
          <w:rFonts w:cs="Times New Roman"/>
          <w:sz w:val="24"/>
          <w:szCs w:val="24"/>
        </w:rPr>
        <w:t>December</w:t>
      </w:r>
      <w:r w:rsidRPr="00C22AC4">
        <w:rPr>
          <w:rFonts w:cs="Times New Roman"/>
          <w:sz w:val="24"/>
          <w:szCs w:val="24"/>
        </w:rPr>
        <w:t>, 20</w:t>
      </w:r>
      <w:r w:rsidR="00D051C2">
        <w:rPr>
          <w:rFonts w:cs="Times New Roman"/>
          <w:sz w:val="24"/>
          <w:szCs w:val="24"/>
        </w:rPr>
        <w:t>23</w:t>
      </w:r>
      <w:r w:rsidRPr="00C22AC4">
        <w:rPr>
          <w:rFonts w:cs="Times New Roman"/>
          <w:sz w:val="24"/>
          <w:szCs w:val="24"/>
        </w:rPr>
        <w:t>.</w:t>
      </w:r>
    </w:p>
    <w:p w14:paraId="7A346553" w14:textId="77777777" w:rsidR="00F15677" w:rsidRPr="003156AD" w:rsidRDefault="00F15677" w:rsidP="00F15677">
      <w:pPr>
        <w:autoSpaceDE w:val="0"/>
        <w:autoSpaceDN w:val="0"/>
        <w:adjustRightInd w:val="0"/>
        <w:jc w:val="left"/>
        <w:rPr>
          <w:rFonts w:cs="Times New Roman"/>
          <w:sz w:val="24"/>
          <w:szCs w:val="24"/>
        </w:rPr>
      </w:pPr>
    </w:p>
    <w:p w14:paraId="7A346554"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r w:rsidRPr="003156AD">
        <w:rPr>
          <w:b/>
          <w:color w:val="000000"/>
          <w:sz w:val="24"/>
          <w:szCs w:val="24"/>
        </w:rPr>
        <w:t>COMMON COUNCIL OF THE CITY OF GREENFIELD, INDIANA</w:t>
      </w:r>
    </w:p>
    <w:p w14:paraId="7A346555"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346556" w14:textId="7CA59A05"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3156AD">
        <w:rPr>
          <w:color w:val="000000"/>
          <w:sz w:val="24"/>
          <w:szCs w:val="24"/>
        </w:rPr>
        <w:t>Voting Affirmative:</w:t>
      </w:r>
      <w:r w:rsidR="001A0BE5">
        <w:rPr>
          <w:color w:val="000000"/>
          <w:sz w:val="24"/>
          <w:szCs w:val="24"/>
        </w:rPr>
        <w:tab/>
      </w:r>
      <w:r w:rsidR="001A0BE5">
        <w:rPr>
          <w:color w:val="000000"/>
          <w:sz w:val="24"/>
          <w:szCs w:val="24"/>
        </w:rPr>
        <w:tab/>
      </w:r>
      <w:r w:rsidR="001A0BE5">
        <w:rPr>
          <w:color w:val="000000"/>
          <w:sz w:val="24"/>
          <w:szCs w:val="24"/>
        </w:rPr>
        <w:tab/>
      </w:r>
      <w:r w:rsidR="001A0BE5">
        <w:rPr>
          <w:color w:val="000000"/>
          <w:sz w:val="24"/>
          <w:szCs w:val="24"/>
        </w:rPr>
        <w:tab/>
      </w:r>
      <w:r w:rsidR="001A0BE5">
        <w:rPr>
          <w:color w:val="000000"/>
          <w:sz w:val="24"/>
          <w:szCs w:val="24"/>
        </w:rPr>
        <w:tab/>
        <w:t>Voting Opposed</w:t>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p>
    <w:p w14:paraId="7A346557" w14:textId="77777777"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FADEE56" w14:textId="695BB090"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t>______________________________</w:t>
      </w:r>
      <w:r>
        <w:rPr>
          <w:color w:val="000000"/>
        </w:rPr>
        <w:t>___</w:t>
      </w:r>
    </w:p>
    <w:p w14:paraId="6E9D0F30"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Kerry Grass</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Kerry Grass</w:t>
      </w:r>
    </w:p>
    <w:p w14:paraId="1A5C9C40"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DE307CF" w14:textId="34F9DFC8"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t>______________________________</w:t>
      </w:r>
      <w:r>
        <w:rPr>
          <w:color w:val="000000"/>
        </w:rPr>
        <w:t>___</w:t>
      </w:r>
    </w:p>
    <w:p w14:paraId="39AF71C2"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John Jester</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John Jester</w:t>
      </w:r>
    </w:p>
    <w:p w14:paraId="1AABE623"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FA88B34" w14:textId="6E45BF70"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t>______________________________</w:t>
      </w:r>
      <w:r>
        <w:rPr>
          <w:color w:val="000000"/>
        </w:rPr>
        <w:t>___</w:t>
      </w:r>
    </w:p>
    <w:p w14:paraId="0FF13677"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Jeff Lowder</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Jeff Lowder</w:t>
      </w:r>
    </w:p>
    <w:p w14:paraId="33C32E46"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1D3125D" w14:textId="3BFE80A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t>______________________________</w:t>
      </w:r>
      <w:r>
        <w:rPr>
          <w:color w:val="000000"/>
        </w:rPr>
        <w:t>___</w:t>
      </w:r>
    </w:p>
    <w:p w14:paraId="797458F1"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Mitch Pendlum</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Mitch Pendlum</w:t>
      </w:r>
    </w:p>
    <w:p w14:paraId="7F85099C"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DCEB3D0" w14:textId="2251FCED"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001A0BE5">
        <w:rPr>
          <w:color w:val="000000"/>
        </w:rPr>
        <w:tab/>
      </w:r>
      <w:r w:rsidRPr="00A113DB">
        <w:rPr>
          <w:color w:val="000000"/>
        </w:rPr>
        <w:t>______________________________</w:t>
      </w:r>
      <w:r>
        <w:rPr>
          <w:color w:val="000000"/>
        </w:rPr>
        <w:t>___</w:t>
      </w:r>
    </w:p>
    <w:p w14:paraId="6DD4FC11"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George Plisinski</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George Plisinski</w:t>
      </w:r>
    </w:p>
    <w:p w14:paraId="1ED6F949"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8262895" w14:textId="4E97ADA3"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t>______________________________</w:t>
      </w:r>
      <w:r>
        <w:rPr>
          <w:color w:val="000000"/>
        </w:rPr>
        <w:t>___</w:t>
      </w:r>
    </w:p>
    <w:p w14:paraId="2AEFA569"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Dan Riley</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Dan Riley</w:t>
      </w:r>
    </w:p>
    <w:p w14:paraId="46A97959" w14:textId="77777777"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EA11AC1" w14:textId="60B0B12A"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___________________________________</w:t>
      </w:r>
      <w:r w:rsidRPr="00A113DB">
        <w:rPr>
          <w:color w:val="000000"/>
        </w:rPr>
        <w:tab/>
        <w:t>______________________________</w:t>
      </w:r>
      <w:r>
        <w:rPr>
          <w:color w:val="000000"/>
        </w:rPr>
        <w:t>___</w:t>
      </w:r>
    </w:p>
    <w:p w14:paraId="358C4CA2" w14:textId="758971DE" w:rsidR="00D051C2" w:rsidRPr="00A113DB"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A113DB">
        <w:rPr>
          <w:color w:val="000000"/>
        </w:rPr>
        <w:t>Anthony Scott</w:t>
      </w:r>
      <w:r w:rsidRPr="00A113DB">
        <w:rPr>
          <w:color w:val="000000"/>
        </w:rPr>
        <w:tab/>
      </w:r>
      <w:r w:rsidRPr="00A113DB">
        <w:rPr>
          <w:color w:val="000000"/>
        </w:rPr>
        <w:tab/>
      </w:r>
      <w:r w:rsidRPr="00A113DB">
        <w:rPr>
          <w:color w:val="000000"/>
        </w:rPr>
        <w:tab/>
      </w:r>
      <w:r w:rsidRPr="00A113DB">
        <w:rPr>
          <w:color w:val="000000"/>
        </w:rPr>
        <w:tab/>
      </w:r>
      <w:r w:rsidRPr="00A113DB">
        <w:rPr>
          <w:color w:val="000000"/>
        </w:rPr>
        <w:tab/>
        <w:t>Anthony Scott</w:t>
      </w:r>
    </w:p>
    <w:p w14:paraId="6264B9B1" w14:textId="77777777" w:rsidR="00D051C2" w:rsidRPr="00D718D5" w:rsidRDefault="00D051C2" w:rsidP="00D0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6"/>
        </w:rPr>
      </w:pPr>
      <w:r>
        <w:rPr>
          <w:color w:val="000000"/>
          <w:szCs w:val="26"/>
        </w:rPr>
        <w:lastRenderedPageBreak/>
        <w:tab/>
      </w:r>
    </w:p>
    <w:p w14:paraId="7A346564" w14:textId="5ADB0725"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346566"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346567" w14:textId="7488CD9E"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3156AD">
        <w:rPr>
          <w:color w:val="000000"/>
          <w:sz w:val="24"/>
          <w:szCs w:val="24"/>
        </w:rPr>
        <w:t xml:space="preserve">Presented by me to the Mayor this </w:t>
      </w:r>
      <w:r w:rsidR="001A0BE5">
        <w:rPr>
          <w:color w:val="000000"/>
          <w:sz w:val="24"/>
          <w:szCs w:val="24"/>
        </w:rPr>
        <w:t>13</w:t>
      </w:r>
      <w:r w:rsidR="001A0BE5" w:rsidRPr="001A0BE5">
        <w:rPr>
          <w:color w:val="000000"/>
          <w:sz w:val="24"/>
          <w:szCs w:val="24"/>
          <w:vertAlign w:val="superscript"/>
        </w:rPr>
        <w:t>th</w:t>
      </w:r>
      <w:r w:rsidR="001A0BE5">
        <w:rPr>
          <w:color w:val="000000"/>
          <w:sz w:val="24"/>
          <w:szCs w:val="24"/>
        </w:rPr>
        <w:t xml:space="preserve"> </w:t>
      </w:r>
      <w:r w:rsidRPr="003156AD">
        <w:rPr>
          <w:color w:val="000000"/>
          <w:sz w:val="24"/>
          <w:szCs w:val="24"/>
        </w:rPr>
        <w:t xml:space="preserve">day of </w:t>
      </w:r>
      <w:r w:rsidR="001A0BE5">
        <w:rPr>
          <w:color w:val="000000"/>
          <w:sz w:val="24"/>
          <w:szCs w:val="24"/>
        </w:rPr>
        <w:t>December</w:t>
      </w:r>
      <w:r w:rsidRPr="003156AD">
        <w:rPr>
          <w:color w:val="000000"/>
          <w:sz w:val="24"/>
          <w:szCs w:val="24"/>
        </w:rPr>
        <w:t>, 20</w:t>
      </w:r>
      <w:r w:rsidR="001A0BE5">
        <w:rPr>
          <w:color w:val="000000"/>
          <w:sz w:val="24"/>
          <w:szCs w:val="24"/>
        </w:rPr>
        <w:t>23</w:t>
      </w:r>
      <w:r w:rsidRPr="003156AD">
        <w:rPr>
          <w:color w:val="000000"/>
          <w:sz w:val="24"/>
          <w:szCs w:val="24"/>
        </w:rPr>
        <w:t>.</w:t>
      </w:r>
    </w:p>
    <w:p w14:paraId="7A346568"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346569" w14:textId="77777777"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p>
    <w:p w14:paraId="67BDC0A0"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p>
    <w:p w14:paraId="7A34656A"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Pr>
          <w:color w:val="000000"/>
          <w:sz w:val="24"/>
          <w:szCs w:val="24"/>
        </w:rPr>
        <w:tab/>
      </w:r>
      <w:r w:rsidRPr="003156AD">
        <w:rPr>
          <w:color w:val="000000"/>
          <w:sz w:val="24"/>
          <w:szCs w:val="24"/>
        </w:rPr>
        <w:t>____________________________________</w:t>
      </w:r>
    </w:p>
    <w:p w14:paraId="7A34656B"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Pr>
          <w:color w:val="000000"/>
          <w:sz w:val="24"/>
          <w:szCs w:val="24"/>
        </w:rPr>
        <w:tab/>
      </w:r>
      <w:r w:rsidRPr="003156AD">
        <w:rPr>
          <w:color w:val="000000"/>
          <w:sz w:val="24"/>
          <w:szCs w:val="24"/>
        </w:rPr>
        <w:t>Lori Elmore, Clerk-Treasurer</w:t>
      </w:r>
    </w:p>
    <w:p w14:paraId="7A34656C" w14:textId="77777777"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CB9A718"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958BA23" w14:textId="77777777" w:rsidR="001A0BE5" w:rsidRPr="003156AD"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34656D" w14:textId="08337A16"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3156AD">
        <w:rPr>
          <w:color w:val="000000"/>
          <w:sz w:val="24"/>
          <w:szCs w:val="24"/>
        </w:rPr>
        <w:t xml:space="preserve">Approved by me this </w:t>
      </w:r>
      <w:r w:rsidR="001A0BE5">
        <w:rPr>
          <w:color w:val="000000"/>
          <w:sz w:val="24"/>
          <w:szCs w:val="24"/>
        </w:rPr>
        <w:t>13</w:t>
      </w:r>
      <w:r w:rsidR="001A0BE5" w:rsidRPr="001A0BE5">
        <w:rPr>
          <w:color w:val="000000"/>
          <w:sz w:val="24"/>
          <w:szCs w:val="24"/>
          <w:vertAlign w:val="superscript"/>
        </w:rPr>
        <w:t>th</w:t>
      </w:r>
      <w:r w:rsidR="001A0BE5">
        <w:rPr>
          <w:color w:val="000000"/>
          <w:sz w:val="24"/>
          <w:szCs w:val="24"/>
        </w:rPr>
        <w:t xml:space="preserve"> </w:t>
      </w:r>
      <w:r w:rsidRPr="003156AD">
        <w:rPr>
          <w:color w:val="000000"/>
          <w:sz w:val="24"/>
          <w:szCs w:val="24"/>
        </w:rPr>
        <w:t xml:space="preserve">day of </w:t>
      </w:r>
      <w:r w:rsidR="001A0BE5">
        <w:rPr>
          <w:color w:val="000000"/>
          <w:sz w:val="24"/>
          <w:szCs w:val="24"/>
        </w:rPr>
        <w:t>December</w:t>
      </w:r>
      <w:r w:rsidRPr="003156AD">
        <w:rPr>
          <w:color w:val="000000"/>
          <w:sz w:val="24"/>
          <w:szCs w:val="24"/>
        </w:rPr>
        <w:t>, 20</w:t>
      </w:r>
      <w:r w:rsidR="001A0BE5">
        <w:rPr>
          <w:color w:val="000000"/>
          <w:sz w:val="24"/>
          <w:szCs w:val="24"/>
        </w:rPr>
        <w:t>23</w:t>
      </w:r>
      <w:r w:rsidRPr="003156AD">
        <w:rPr>
          <w:color w:val="000000"/>
          <w:sz w:val="24"/>
          <w:szCs w:val="24"/>
        </w:rPr>
        <w:t>.</w:t>
      </w:r>
    </w:p>
    <w:p w14:paraId="7A34656E"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34656F" w14:textId="77777777"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p>
    <w:p w14:paraId="7A346570"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3156AD">
        <w:rPr>
          <w:color w:val="000000"/>
          <w:sz w:val="24"/>
          <w:szCs w:val="24"/>
        </w:rPr>
        <w:t>____________________________________</w:t>
      </w:r>
    </w:p>
    <w:p w14:paraId="7A346571" w14:textId="77777777" w:rsidR="002842B7" w:rsidRPr="003156AD"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Pr>
          <w:color w:val="000000"/>
          <w:sz w:val="24"/>
          <w:szCs w:val="24"/>
        </w:rPr>
        <w:tab/>
      </w:r>
      <w:r w:rsidRPr="003156AD">
        <w:rPr>
          <w:color w:val="000000"/>
          <w:sz w:val="24"/>
          <w:szCs w:val="24"/>
        </w:rPr>
        <w:tab/>
        <w:t>Chuck Fewell, Mayor</w:t>
      </w:r>
    </w:p>
    <w:p w14:paraId="7A346572" w14:textId="77777777" w:rsidR="002842B7" w:rsidRPr="00B42449"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sidRPr="003156AD">
        <w:rPr>
          <w:color w:val="000000"/>
          <w:sz w:val="24"/>
          <w:szCs w:val="24"/>
        </w:rPr>
        <w:tab/>
      </w:r>
      <w:r>
        <w:rPr>
          <w:color w:val="000000"/>
          <w:sz w:val="24"/>
          <w:szCs w:val="24"/>
        </w:rPr>
        <w:tab/>
      </w:r>
      <w:r w:rsidRPr="003156AD">
        <w:rPr>
          <w:color w:val="000000"/>
          <w:sz w:val="24"/>
          <w:szCs w:val="24"/>
        </w:rPr>
        <w:t>City of Greenfield, Indiana</w:t>
      </w:r>
    </w:p>
    <w:p w14:paraId="7A346573" w14:textId="77777777" w:rsidR="002842B7" w:rsidRDefault="002842B7"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3CFA7556"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6E019E1A"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61779BFC"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7DEFCC69"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5804F81D"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4F48F994"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109ADCE6"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7DFCDAEB"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5B8C85A2"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56D20EFC"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353CFE87" w14:textId="77777777" w:rsidR="001A0BE5" w:rsidRDefault="001A0BE5" w:rsidP="00284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6"/>
        </w:rPr>
      </w:pPr>
    </w:p>
    <w:p w14:paraId="7A346574" w14:textId="3CA46DE2" w:rsidR="00D86CC7" w:rsidRPr="00321051" w:rsidRDefault="00321051" w:rsidP="00321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8"/>
          <w:szCs w:val="18"/>
        </w:rPr>
      </w:pPr>
      <w:r w:rsidRPr="00321051">
        <w:rPr>
          <w:color w:val="000000"/>
          <w:sz w:val="18"/>
          <w:szCs w:val="18"/>
        </w:rPr>
        <w:t>Gregg/Municipal/Greenfield/Resolutions/</w:t>
      </w:r>
      <w:r w:rsidR="001A0BE5">
        <w:rPr>
          <w:color w:val="000000"/>
          <w:sz w:val="18"/>
          <w:szCs w:val="18"/>
        </w:rPr>
        <w:t>Fortville Pike &amp; 300 North Roundabout</w:t>
      </w:r>
      <w:r w:rsidRPr="00321051">
        <w:rPr>
          <w:color w:val="000000"/>
          <w:sz w:val="18"/>
          <w:szCs w:val="18"/>
        </w:rPr>
        <w:t xml:space="preserve"> Land Purchase – </w:t>
      </w:r>
      <w:r w:rsidR="001A0BE5">
        <w:rPr>
          <w:color w:val="000000"/>
          <w:sz w:val="18"/>
          <w:szCs w:val="18"/>
        </w:rPr>
        <w:t>12</w:t>
      </w:r>
      <w:r>
        <w:rPr>
          <w:color w:val="000000"/>
          <w:sz w:val="18"/>
          <w:szCs w:val="18"/>
        </w:rPr>
        <w:t>-0</w:t>
      </w:r>
      <w:r w:rsidR="001A0BE5">
        <w:rPr>
          <w:color w:val="000000"/>
          <w:sz w:val="18"/>
          <w:szCs w:val="18"/>
        </w:rPr>
        <w:t>6</w:t>
      </w:r>
      <w:r>
        <w:rPr>
          <w:color w:val="000000"/>
          <w:sz w:val="18"/>
          <w:szCs w:val="18"/>
        </w:rPr>
        <w:t>-</w:t>
      </w:r>
      <w:r w:rsidR="001A0BE5">
        <w:rPr>
          <w:color w:val="000000"/>
          <w:sz w:val="18"/>
          <w:szCs w:val="18"/>
        </w:rPr>
        <w:t>23</w:t>
      </w:r>
    </w:p>
    <w:sectPr w:rsidR="00D86CC7" w:rsidRPr="00321051" w:rsidSect="001A0BE5">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B"/>
    <w:rsid w:val="00023D49"/>
    <w:rsid w:val="000502FB"/>
    <w:rsid w:val="00052AD7"/>
    <w:rsid w:val="0005366E"/>
    <w:rsid w:val="00070F37"/>
    <w:rsid w:val="000B1AC1"/>
    <w:rsid w:val="000D5A2E"/>
    <w:rsid w:val="000F0F61"/>
    <w:rsid w:val="00150BB3"/>
    <w:rsid w:val="001704C3"/>
    <w:rsid w:val="001768B7"/>
    <w:rsid w:val="001A0BE5"/>
    <w:rsid w:val="001B419D"/>
    <w:rsid w:val="0021660E"/>
    <w:rsid w:val="002200EC"/>
    <w:rsid w:val="00253D00"/>
    <w:rsid w:val="002842B7"/>
    <w:rsid w:val="00287D7B"/>
    <w:rsid w:val="002E7D89"/>
    <w:rsid w:val="003156AD"/>
    <w:rsid w:val="00321051"/>
    <w:rsid w:val="00355C5D"/>
    <w:rsid w:val="0039148A"/>
    <w:rsid w:val="003A0FB9"/>
    <w:rsid w:val="00450A5D"/>
    <w:rsid w:val="004D75B7"/>
    <w:rsid w:val="005A7A52"/>
    <w:rsid w:val="005B3451"/>
    <w:rsid w:val="005C7A11"/>
    <w:rsid w:val="005D7D9E"/>
    <w:rsid w:val="0060753A"/>
    <w:rsid w:val="00616A8F"/>
    <w:rsid w:val="006302F8"/>
    <w:rsid w:val="00677557"/>
    <w:rsid w:val="006E62E1"/>
    <w:rsid w:val="00737FFC"/>
    <w:rsid w:val="00743A43"/>
    <w:rsid w:val="00747D85"/>
    <w:rsid w:val="00817AB1"/>
    <w:rsid w:val="00853BC4"/>
    <w:rsid w:val="0086762F"/>
    <w:rsid w:val="00886FCC"/>
    <w:rsid w:val="008C4DE9"/>
    <w:rsid w:val="008C71F7"/>
    <w:rsid w:val="009377EA"/>
    <w:rsid w:val="009751A6"/>
    <w:rsid w:val="009832A3"/>
    <w:rsid w:val="009C2CB4"/>
    <w:rsid w:val="009D5D05"/>
    <w:rsid w:val="00A26AA7"/>
    <w:rsid w:val="00A32DB6"/>
    <w:rsid w:val="00A646C8"/>
    <w:rsid w:val="00A91987"/>
    <w:rsid w:val="00AB604A"/>
    <w:rsid w:val="00B2605B"/>
    <w:rsid w:val="00B304C3"/>
    <w:rsid w:val="00B34402"/>
    <w:rsid w:val="00B42449"/>
    <w:rsid w:val="00B44663"/>
    <w:rsid w:val="00B470C9"/>
    <w:rsid w:val="00BB5721"/>
    <w:rsid w:val="00BC183B"/>
    <w:rsid w:val="00C573E3"/>
    <w:rsid w:val="00C72E47"/>
    <w:rsid w:val="00C73D23"/>
    <w:rsid w:val="00D01F22"/>
    <w:rsid w:val="00D051C2"/>
    <w:rsid w:val="00D34218"/>
    <w:rsid w:val="00D6162C"/>
    <w:rsid w:val="00D86CC7"/>
    <w:rsid w:val="00DA6209"/>
    <w:rsid w:val="00DB0B85"/>
    <w:rsid w:val="00DC53BE"/>
    <w:rsid w:val="00DF2284"/>
    <w:rsid w:val="00E572B1"/>
    <w:rsid w:val="00E87594"/>
    <w:rsid w:val="00EF7A36"/>
    <w:rsid w:val="00F15677"/>
    <w:rsid w:val="00F16AAB"/>
    <w:rsid w:val="00F53EDF"/>
    <w:rsid w:val="00F74293"/>
    <w:rsid w:val="00FA32B3"/>
    <w:rsid w:val="00FE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6544"/>
  <w15:chartTrackingRefBased/>
  <w15:docId w15:val="{9D9233ED-77CE-4D0A-B26C-F450BFF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2</cp:revision>
  <cp:lastPrinted>2023-12-06T15:03:00Z</cp:lastPrinted>
  <dcterms:created xsi:type="dcterms:W3CDTF">2023-12-07T11:40:00Z</dcterms:created>
  <dcterms:modified xsi:type="dcterms:W3CDTF">2023-12-07T11:40:00Z</dcterms:modified>
</cp:coreProperties>
</file>