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B099" w14:textId="5EB77279" w:rsidR="00863E5B" w:rsidRPr="007D2256"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2"/>
          <w:szCs w:val="32"/>
        </w:rPr>
      </w:pPr>
      <w:r w:rsidRPr="007D2256">
        <w:rPr>
          <w:sz w:val="32"/>
          <w:szCs w:val="32"/>
        </w:rPr>
        <w:fldChar w:fldCharType="begin"/>
      </w:r>
      <w:r w:rsidRPr="007D2256">
        <w:rPr>
          <w:sz w:val="32"/>
          <w:szCs w:val="32"/>
        </w:rPr>
        <w:instrText xml:space="preserve"> SEQ CHAPTER \h \r 1</w:instrText>
      </w:r>
      <w:r w:rsidRPr="007D2256">
        <w:rPr>
          <w:sz w:val="32"/>
          <w:szCs w:val="32"/>
        </w:rPr>
        <w:fldChar w:fldCharType="end"/>
      </w:r>
      <w:r w:rsidRPr="007D2256">
        <w:rPr>
          <w:b/>
          <w:sz w:val="32"/>
          <w:szCs w:val="32"/>
        </w:rPr>
        <w:t>ORDINANCE NO. 20</w:t>
      </w:r>
      <w:r w:rsidR="002310BA" w:rsidRPr="007D2256">
        <w:rPr>
          <w:b/>
          <w:sz w:val="32"/>
          <w:szCs w:val="32"/>
        </w:rPr>
        <w:t>2</w:t>
      </w:r>
      <w:r w:rsidR="00D63715">
        <w:rPr>
          <w:b/>
          <w:sz w:val="32"/>
          <w:szCs w:val="32"/>
        </w:rPr>
        <w:t>3/</w:t>
      </w:r>
      <w:r w:rsidR="00CA796B">
        <w:rPr>
          <w:b/>
          <w:sz w:val="32"/>
          <w:szCs w:val="32"/>
        </w:rPr>
        <w:t>18</w:t>
      </w:r>
    </w:p>
    <w:p w14:paraId="4396D937" w14:textId="77777777" w:rsidR="00521967" w:rsidRDefault="00521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62654615" w14:textId="77777777" w:rsidR="00926F0E" w:rsidRDefault="008C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 xml:space="preserve">AN ORDINANCE </w:t>
      </w:r>
      <w:r w:rsidR="00926F0E">
        <w:rPr>
          <w:b/>
          <w:u w:val="single"/>
        </w:rPr>
        <w:t>CREATING THE SHELTER HOUSE</w:t>
      </w:r>
    </w:p>
    <w:p w14:paraId="11F88CA0" w14:textId="4F2EF287" w:rsidR="00926F0E" w:rsidRDefault="0092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RECONSTRUCTION NONREVERTING FUND</w:t>
      </w:r>
      <w:r w:rsidR="00093FCF">
        <w:rPr>
          <w:b/>
          <w:u w:val="single"/>
        </w:rPr>
        <w:t xml:space="preserve"> NUMBER 4650</w:t>
      </w:r>
    </w:p>
    <w:p w14:paraId="6307ED49" w14:textId="77777777" w:rsidR="005851B7" w:rsidRDefault="00585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4226F2F2" w14:textId="0BF39F53" w:rsidR="00620DC1" w:rsidRP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Pr>
          <w:b/>
        </w:rPr>
        <w:t xml:space="preserve">WHEREAS, </w:t>
      </w:r>
      <w:r w:rsidR="008D29C5">
        <w:rPr>
          <w:bCs/>
        </w:rPr>
        <w:t>the Shelter House located in Riley Park was completely destroyed by fire on or about the 28</w:t>
      </w:r>
      <w:r w:rsidR="008D29C5" w:rsidRPr="008D29C5">
        <w:rPr>
          <w:bCs/>
          <w:vertAlign w:val="superscript"/>
        </w:rPr>
        <w:t>th</w:t>
      </w:r>
      <w:r w:rsidR="008D29C5">
        <w:rPr>
          <w:bCs/>
        </w:rPr>
        <w:t xml:space="preserve"> day of December, 2022</w:t>
      </w:r>
      <w:r w:rsidR="00E65FE6">
        <w:t>;</w:t>
      </w:r>
      <w:r>
        <w:t xml:space="preserve"> and</w:t>
      </w:r>
    </w:p>
    <w:p w14:paraId="6B42F731" w14:textId="77777777" w:rsidR="00620DC1" w:rsidRDefault="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12055F" w14:textId="7B202D84" w:rsid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tab/>
      </w:r>
      <w:r>
        <w:rPr>
          <w:b/>
        </w:rPr>
        <w:t xml:space="preserve">WHEREAS, </w:t>
      </w:r>
      <w:r w:rsidR="00505FE4">
        <w:rPr>
          <w:bCs/>
        </w:rPr>
        <w:t>after inspection by Andrew J. Sharer, a structural engineer with Rimkus Consulting Group, it has been determined that the Shelter House is a total loss and that none of its original components can be used in its reconstruction; and</w:t>
      </w:r>
    </w:p>
    <w:p w14:paraId="55BFFAEA" w14:textId="77777777" w:rsidR="00505FE4" w:rsidRDefault="00505FE4"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2D230811" w14:textId="0530B5D2" w:rsidR="00505FE4" w:rsidRDefault="00505FE4"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bCs/>
        </w:rPr>
        <w:tab/>
      </w:r>
      <w:r w:rsidRPr="00505FE4">
        <w:rPr>
          <w:b/>
        </w:rPr>
        <w:t xml:space="preserve">WHEREAS, </w:t>
      </w:r>
      <w:r w:rsidR="00D168FE">
        <w:rPr>
          <w:bCs/>
        </w:rPr>
        <w:t>the City of Greenfield, Indiana maintains one or more applicable policies of insurance with Sentry Insurance to cover the reconstruction of the Shelter House and various other associated losses; and</w:t>
      </w:r>
    </w:p>
    <w:p w14:paraId="1D6E21C1" w14:textId="77777777" w:rsidR="00D168FE" w:rsidRDefault="00D168F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3400ECDE" w14:textId="7AC56B29" w:rsidR="00D168FE" w:rsidRDefault="00D168F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bCs/>
        </w:rPr>
        <w:tab/>
      </w:r>
      <w:r>
        <w:rPr>
          <w:b/>
        </w:rPr>
        <w:t>WHEREAS,</w:t>
      </w:r>
      <w:r>
        <w:rPr>
          <w:bCs/>
        </w:rPr>
        <w:t xml:space="preserve"> a nonreverting fund needs to be created into which monies paid by Sentry Insurance for all demolition costs, reconstruction costs, design/engineering costs, inspection cost, business interruption claims and any other claims that may be paid for under all applicable policies of insurance and out of which all expenses associated with the reconstruction of the Shelter House may be paid; and</w:t>
      </w:r>
    </w:p>
    <w:p w14:paraId="40C29901" w14:textId="77777777" w:rsidR="00D168FE" w:rsidRDefault="00D168F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0722795B" w14:textId="20F9EA5C" w:rsidR="00D168FE" w:rsidRPr="00093FCF" w:rsidRDefault="00D168F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bCs/>
        </w:rPr>
        <w:tab/>
      </w:r>
      <w:r w:rsidRPr="00D168FE">
        <w:rPr>
          <w:b/>
        </w:rPr>
        <w:t xml:space="preserve">WHEREAS, </w:t>
      </w:r>
      <w:r>
        <w:rPr>
          <w:bCs/>
        </w:rPr>
        <w:t xml:space="preserve">the Common Council of the City of Greenfield, Indiana believes that the creation of a nonreverting fund into which funds from Sentry Insurance should be deposited and out of which expenditures associated with </w:t>
      </w:r>
      <w:r w:rsidR="00612BCD">
        <w:rPr>
          <w:bCs/>
        </w:rPr>
        <w:t xml:space="preserve">any and all aspects of the demolition of the existing Shelter House and its reconstruction, as well as any other claims arising therefrom, may be paid is in the best interest of the citizens of Greenfield, Indiana and the efficient management of monies associated with the Shelter House Reconstruction project which fund shall be designated as </w:t>
      </w:r>
      <w:r w:rsidR="00612BCD" w:rsidRPr="00093FCF">
        <w:rPr>
          <w:bCs/>
        </w:rPr>
        <w:t xml:space="preserve">the Shelter House Reconstruction Nonreverting Fund No. </w:t>
      </w:r>
      <w:r w:rsidR="00093FCF" w:rsidRPr="00093FCF">
        <w:rPr>
          <w:bCs/>
        </w:rPr>
        <w:t>4650</w:t>
      </w:r>
      <w:r w:rsidR="00612BCD" w:rsidRPr="00093FCF">
        <w:rPr>
          <w:bCs/>
        </w:rPr>
        <w:t>.</w:t>
      </w:r>
    </w:p>
    <w:p w14:paraId="6564B6A5" w14:textId="77777777" w:rsidR="00620DC1" w:rsidRPr="00093FCF" w:rsidRDefault="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3BFCD6E" w14:textId="77777777" w:rsidR="00A610CE" w:rsidRPr="00093FCF" w:rsidRDefault="00863E5B"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093FCF">
        <w:tab/>
      </w:r>
      <w:r w:rsidR="0008017B" w:rsidRPr="00093FCF">
        <w:rPr>
          <w:b/>
        </w:rPr>
        <w:t xml:space="preserve">THEREFORE, </w:t>
      </w:r>
      <w:r w:rsidRPr="00093FCF">
        <w:rPr>
          <w:b/>
        </w:rPr>
        <w:t>BE IT ORDAINED</w:t>
      </w:r>
      <w:r w:rsidRPr="00093FCF">
        <w:t xml:space="preserve"> by the Common Council of the City of Greenfield, Indiana that:</w:t>
      </w:r>
    </w:p>
    <w:p w14:paraId="5038DE9C" w14:textId="33D5FEB9" w:rsidR="00863E5B" w:rsidRPr="00093FCF" w:rsidRDefault="00863E5B"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093FCF">
        <w:tab/>
      </w:r>
      <w:r w:rsidRPr="00093FCF">
        <w:tab/>
      </w:r>
    </w:p>
    <w:p w14:paraId="336FE12A" w14:textId="52F1245F" w:rsidR="00172D3E" w:rsidRPr="00093FCF" w:rsidRDefault="00863E5B"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093FCF">
        <w:rPr>
          <w:b/>
          <w:u w:val="single"/>
        </w:rPr>
        <w:t>SECTION I</w:t>
      </w:r>
    </w:p>
    <w:p w14:paraId="418B457B" w14:textId="77777777" w:rsidR="00612BCD" w:rsidRPr="00093FCF"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5AF73831" w14:textId="3E760C92" w:rsidR="00612BCD" w:rsidRPr="00093FCF"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093FCF">
        <w:tab/>
        <w:t xml:space="preserve">There is hereby created a special nonreverting fund to be known as the Shelter House Reconstruction Nonreverting Fund No. </w:t>
      </w:r>
      <w:r w:rsidR="00093FCF" w:rsidRPr="00093FCF">
        <w:t>4650</w:t>
      </w:r>
    </w:p>
    <w:p w14:paraId="4DEB11CF" w14:textId="77777777" w:rsidR="00612BCD" w:rsidRPr="00093FCF"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bookmarkStart w:id="0" w:name="_GoBack"/>
      <w:bookmarkEnd w:id="0"/>
    </w:p>
    <w:p w14:paraId="03D7FAB6" w14:textId="77777777" w:rsidR="002310BA" w:rsidRPr="00093FCF" w:rsidRDefault="00863E5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093FCF">
        <w:rPr>
          <w:b/>
          <w:u w:val="single"/>
        </w:rPr>
        <w:t xml:space="preserve">SECTION </w:t>
      </w:r>
      <w:r w:rsidR="00172D3E" w:rsidRPr="00093FCF">
        <w:rPr>
          <w:b/>
          <w:u w:val="single"/>
        </w:rPr>
        <w:t>II</w:t>
      </w:r>
      <w:r w:rsidR="00930577" w:rsidRPr="00093FCF">
        <w:rPr>
          <w:b/>
          <w:u w:val="single"/>
        </w:rPr>
        <w:br/>
      </w:r>
    </w:p>
    <w:p w14:paraId="192B003D" w14:textId="53368C70" w:rsidR="00612BCD" w:rsidRPr="00093FCF"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093FCF">
        <w:tab/>
        <w:t>There shall be deposited into said fund any and all monies received from Sentry Insurance relating to the reconstruction of the Shelter House.</w:t>
      </w:r>
    </w:p>
    <w:p w14:paraId="090A3298" w14:textId="77777777" w:rsidR="007C0227" w:rsidRPr="00093FCF" w:rsidRDefault="007C022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B56B837" w14:textId="3B446FBC" w:rsidR="007C0227" w:rsidRPr="00093FCF" w:rsidRDefault="007C0227" w:rsidP="007C0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093FCF">
        <w:rPr>
          <w:b/>
          <w:bCs/>
          <w:u w:val="single"/>
        </w:rPr>
        <w:t>SECTION III</w:t>
      </w:r>
    </w:p>
    <w:p w14:paraId="6EAB2F79" w14:textId="77777777" w:rsidR="007C0227" w:rsidRPr="00093FCF" w:rsidRDefault="007C0227" w:rsidP="007C0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67E5E18A" w14:textId="5CA0CF0A" w:rsidR="007C0227" w:rsidRPr="007C0227" w:rsidRDefault="007C0227" w:rsidP="007C0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sidRPr="00093FCF">
        <w:tab/>
        <w:t xml:space="preserve">Expenditures may be made from Fund No. </w:t>
      </w:r>
      <w:r w:rsidR="00093FCF" w:rsidRPr="00093FCF">
        <w:t xml:space="preserve">4650 </w:t>
      </w:r>
      <w:r w:rsidRPr="00093FCF">
        <w:t>for costs</w:t>
      </w:r>
      <w:r>
        <w:rPr>
          <w:color w:val="000000"/>
        </w:rPr>
        <w:t xml:space="preserve"> incurred associated with the reconstruction of the Shelter House and to reimburse the Greenfield Parks and </w:t>
      </w:r>
      <w:r w:rsidR="00CA796B">
        <w:rPr>
          <w:color w:val="000000"/>
        </w:rPr>
        <w:t>Recreation Department</w:t>
      </w:r>
      <w:r>
        <w:rPr>
          <w:color w:val="000000"/>
        </w:rPr>
        <w:t xml:space="preserve"> for loss of rental income from the date of the destruction of the Shelter House until such time as it is available to be rented again.</w:t>
      </w:r>
    </w:p>
    <w:p w14:paraId="3156FEAC" w14:textId="77777777" w:rsidR="00612BCD" w:rsidRDefault="00612BCD"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p>
    <w:p w14:paraId="2C7E3248" w14:textId="415C3AD7" w:rsidR="00612BCD" w:rsidRDefault="007C0227"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u w:val="single"/>
        </w:rPr>
      </w:pPr>
      <w:r w:rsidRPr="007C0227">
        <w:rPr>
          <w:b/>
          <w:bCs/>
          <w:color w:val="000000"/>
          <w:u w:val="single"/>
        </w:rPr>
        <w:t>SECTION IV</w:t>
      </w:r>
    </w:p>
    <w:p w14:paraId="5788C126" w14:textId="77777777" w:rsidR="007C0227" w:rsidRPr="007C0227" w:rsidRDefault="007C0227"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u w:val="single"/>
        </w:rPr>
      </w:pPr>
    </w:p>
    <w:p w14:paraId="0FB9BBDC" w14:textId="77777777" w:rsidR="00863E5B" w:rsidRDefault="00863E5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This Ordinance shall be in full force and effect from and after its passage, approval by the Mayor, and publication as prescribed by law.</w:t>
      </w:r>
    </w:p>
    <w:p w14:paraId="42A9C22E" w14:textId="77777777" w:rsidR="00A610CE" w:rsidRDefault="00A610CE" w:rsidP="00172D3E">
      <w:pPr>
        <w:autoSpaceDE w:val="0"/>
        <w:autoSpaceDN w:val="0"/>
        <w:adjustRightInd w:val="0"/>
        <w:jc w:val="center"/>
        <w:rPr>
          <w:szCs w:val="24"/>
          <w:lang w:val="en-CA"/>
        </w:rPr>
      </w:pPr>
    </w:p>
    <w:p w14:paraId="058B2AFE" w14:textId="5BB7ED1A" w:rsidR="00172D3E" w:rsidRPr="00BD2AE2" w:rsidRDefault="00172D3E" w:rsidP="00172D3E">
      <w:pPr>
        <w:autoSpaceDE w:val="0"/>
        <w:autoSpaceDN w:val="0"/>
        <w:adjustRightInd w:val="0"/>
        <w:jc w:val="center"/>
        <w:rPr>
          <w:b/>
          <w:bCs/>
          <w:szCs w:val="24"/>
          <w:u w:val="single"/>
        </w:rPr>
      </w:pPr>
      <w:r w:rsidRPr="00BD2AE2">
        <w:rPr>
          <w:szCs w:val="24"/>
          <w:lang w:val="en-CA"/>
        </w:rPr>
        <w:fldChar w:fldCharType="begin"/>
      </w:r>
      <w:r w:rsidRPr="00BD2AE2">
        <w:rPr>
          <w:szCs w:val="24"/>
          <w:lang w:val="en-CA"/>
        </w:rPr>
        <w:instrText xml:space="preserve"> SEQ CHAPTER \h \r 1</w:instrText>
      </w:r>
      <w:r w:rsidRPr="00BD2AE2">
        <w:rPr>
          <w:szCs w:val="24"/>
          <w:lang w:val="en-CA"/>
        </w:rPr>
        <w:fldChar w:fldCharType="end"/>
      </w:r>
      <w:r w:rsidRPr="00BD2AE2">
        <w:rPr>
          <w:b/>
          <w:bCs/>
          <w:szCs w:val="24"/>
          <w:u w:val="single"/>
        </w:rPr>
        <w:t xml:space="preserve">SECTION </w:t>
      </w:r>
      <w:r w:rsidR="007C0227">
        <w:rPr>
          <w:b/>
          <w:bCs/>
          <w:szCs w:val="24"/>
          <w:u w:val="single"/>
        </w:rPr>
        <w:t>V</w:t>
      </w:r>
    </w:p>
    <w:p w14:paraId="46FD024D" w14:textId="77777777" w:rsidR="00172D3E" w:rsidRPr="00BD2AE2" w:rsidRDefault="00172D3E" w:rsidP="00172D3E">
      <w:pPr>
        <w:autoSpaceDE w:val="0"/>
        <w:autoSpaceDN w:val="0"/>
        <w:adjustRightInd w:val="0"/>
        <w:jc w:val="center"/>
        <w:rPr>
          <w:b/>
          <w:bCs/>
          <w:szCs w:val="24"/>
          <w:u w:val="single"/>
        </w:rPr>
      </w:pPr>
    </w:p>
    <w:p w14:paraId="734E2E5E" w14:textId="47337F61" w:rsidR="00172D3E" w:rsidRPr="00BD2AE2" w:rsidRDefault="00172D3E" w:rsidP="00172D3E">
      <w:pPr>
        <w:autoSpaceDE w:val="0"/>
        <w:autoSpaceDN w:val="0"/>
        <w:adjustRightInd w:val="0"/>
        <w:jc w:val="both"/>
        <w:rPr>
          <w:szCs w:val="24"/>
        </w:rPr>
      </w:pPr>
      <w:r w:rsidRPr="00BD2AE2">
        <w:rPr>
          <w:szCs w:val="24"/>
        </w:rPr>
        <w:tab/>
        <w:t xml:space="preserve">Introduced and filed on the </w:t>
      </w:r>
      <w:r w:rsidR="00CA796B">
        <w:rPr>
          <w:szCs w:val="24"/>
        </w:rPr>
        <w:t>14</w:t>
      </w:r>
      <w:r w:rsidR="00CA796B" w:rsidRPr="00CA796B">
        <w:rPr>
          <w:szCs w:val="24"/>
          <w:vertAlign w:val="superscript"/>
        </w:rPr>
        <w:t>th</w:t>
      </w:r>
      <w:r w:rsidR="00CA796B">
        <w:rPr>
          <w:szCs w:val="24"/>
        </w:rPr>
        <w:t xml:space="preserve"> </w:t>
      </w:r>
      <w:r w:rsidRPr="00BD2AE2">
        <w:rPr>
          <w:szCs w:val="24"/>
        </w:rPr>
        <w:t xml:space="preserve">day of </w:t>
      </w:r>
      <w:r w:rsidR="00CA796B">
        <w:rPr>
          <w:szCs w:val="24"/>
        </w:rPr>
        <w:t>June</w:t>
      </w:r>
      <w:r w:rsidRPr="00BD2AE2">
        <w:rPr>
          <w:szCs w:val="24"/>
        </w:rPr>
        <w:t>, 20</w:t>
      </w:r>
      <w:r>
        <w:rPr>
          <w:szCs w:val="24"/>
        </w:rPr>
        <w:t>23</w:t>
      </w:r>
      <w:r w:rsidRPr="00BD2AE2">
        <w:rPr>
          <w:szCs w:val="24"/>
        </w:rPr>
        <w:t xml:space="preserve">.  A motion to consider on first reading on the day of introduction was offered and sustained by a vote of </w:t>
      </w:r>
      <w:r>
        <w:rPr>
          <w:szCs w:val="24"/>
        </w:rPr>
        <w:t>6</w:t>
      </w:r>
      <w:r w:rsidRPr="00BD2AE2">
        <w:rPr>
          <w:szCs w:val="24"/>
        </w:rPr>
        <w:t xml:space="preserve"> in favor and </w:t>
      </w:r>
      <w:r>
        <w:rPr>
          <w:szCs w:val="24"/>
        </w:rPr>
        <w:t>0</w:t>
      </w:r>
      <w:r w:rsidRPr="00BD2AE2">
        <w:rPr>
          <w:szCs w:val="24"/>
        </w:rPr>
        <w:t xml:space="preserve"> opposed pursuant to I.C. 36-5-2-9.8.  On the </w:t>
      </w:r>
      <w:r>
        <w:rPr>
          <w:szCs w:val="24"/>
        </w:rPr>
        <w:t xml:space="preserve">_____ </w:t>
      </w:r>
      <w:r w:rsidRPr="00BD2AE2">
        <w:rPr>
          <w:szCs w:val="24"/>
        </w:rPr>
        <w:t xml:space="preserve">day of </w:t>
      </w:r>
      <w:r>
        <w:rPr>
          <w:szCs w:val="24"/>
        </w:rPr>
        <w:t>______________</w:t>
      </w:r>
      <w:r w:rsidRPr="00BD2AE2">
        <w:rPr>
          <w:szCs w:val="24"/>
        </w:rPr>
        <w:t>, 20</w:t>
      </w:r>
      <w:r>
        <w:rPr>
          <w:szCs w:val="24"/>
        </w:rPr>
        <w:t>23</w:t>
      </w:r>
      <w:r w:rsidRPr="00BD2AE2">
        <w:rPr>
          <w:szCs w:val="24"/>
        </w:rPr>
        <w:t xml:space="preserve">, a motion to approve the above on second reading was offered and sustained by a vote of _____ in favor and _____ </w:t>
      </w:r>
      <w:r w:rsidRPr="00BD2AE2">
        <w:rPr>
          <w:szCs w:val="24"/>
        </w:rPr>
        <w:lastRenderedPageBreak/>
        <w:t>opposed pursuant to I.C. 36-5-2-9.8. Upon a motion to approve the above on third reading was offered and sustained by a vote of ____ in favor and _____ opposed pursuant to I.C. 36-5-2-9.8.</w:t>
      </w:r>
    </w:p>
    <w:p w14:paraId="1955C9A8" w14:textId="77777777" w:rsidR="00172D3E" w:rsidRPr="00BD2AE2" w:rsidRDefault="00172D3E" w:rsidP="00172D3E">
      <w:pPr>
        <w:autoSpaceDE w:val="0"/>
        <w:autoSpaceDN w:val="0"/>
        <w:adjustRightInd w:val="0"/>
        <w:jc w:val="both"/>
        <w:rPr>
          <w:szCs w:val="24"/>
        </w:rPr>
      </w:pPr>
    </w:p>
    <w:p w14:paraId="0B25EF1A" w14:textId="77777777" w:rsidR="00172D3E" w:rsidRDefault="00172D3E" w:rsidP="00172D3E">
      <w:pPr>
        <w:autoSpaceDE w:val="0"/>
        <w:autoSpaceDN w:val="0"/>
        <w:adjustRightInd w:val="0"/>
        <w:jc w:val="both"/>
        <w:rPr>
          <w:szCs w:val="24"/>
        </w:rPr>
      </w:pPr>
      <w:r w:rsidRPr="00BD2AE2">
        <w:rPr>
          <w:szCs w:val="24"/>
        </w:rPr>
        <w:tab/>
        <w:t xml:space="preserve">Duly ordained and passed this </w:t>
      </w:r>
      <w:r>
        <w:rPr>
          <w:szCs w:val="24"/>
        </w:rPr>
        <w:t xml:space="preserve">_____ </w:t>
      </w:r>
      <w:r w:rsidRPr="00BD2AE2">
        <w:rPr>
          <w:szCs w:val="24"/>
        </w:rPr>
        <w:t xml:space="preserve">day of </w:t>
      </w:r>
      <w:r>
        <w:rPr>
          <w:szCs w:val="24"/>
        </w:rPr>
        <w:t>_____________</w:t>
      </w:r>
      <w:r w:rsidRPr="00BD2AE2">
        <w:rPr>
          <w:szCs w:val="24"/>
        </w:rPr>
        <w:t>, 20</w:t>
      </w:r>
      <w:r>
        <w:rPr>
          <w:szCs w:val="24"/>
        </w:rPr>
        <w:t>23</w:t>
      </w:r>
      <w:r w:rsidRPr="00BD2AE2">
        <w:rPr>
          <w:szCs w:val="24"/>
        </w:rPr>
        <w:t xml:space="preserve"> by the Common Council of the City of Greenfield, Indiana, having been passed by a vote of _____ in favor and _________ opposed.</w:t>
      </w:r>
    </w:p>
    <w:p w14:paraId="5C587E65" w14:textId="77777777" w:rsidR="007C0227" w:rsidRDefault="007C0227" w:rsidP="00172D3E">
      <w:pPr>
        <w:autoSpaceDE w:val="0"/>
        <w:autoSpaceDN w:val="0"/>
        <w:adjustRightInd w:val="0"/>
        <w:jc w:val="both"/>
        <w:rPr>
          <w:szCs w:val="24"/>
        </w:rPr>
      </w:pPr>
    </w:p>
    <w:p w14:paraId="49526D58" w14:textId="5354F5B3" w:rsidR="00172D3E" w:rsidRPr="00BD2AE2" w:rsidRDefault="00172D3E" w:rsidP="00A610CE">
      <w:pPr>
        <w:autoSpaceDE w:val="0"/>
        <w:autoSpaceDN w:val="0"/>
        <w:adjustRightInd w:val="0"/>
        <w:jc w:val="both"/>
        <w:rPr>
          <w:b/>
          <w:color w:val="000000"/>
          <w:szCs w:val="24"/>
        </w:rPr>
      </w:pPr>
      <w:r w:rsidRPr="00BD2AE2">
        <w:rPr>
          <w:b/>
          <w:color w:val="000000"/>
          <w:szCs w:val="24"/>
        </w:rPr>
        <w:t>COMMON COUNCIL OF THE CITY OF GREENFIELD, INDIANA</w:t>
      </w:r>
    </w:p>
    <w:p w14:paraId="7A39ABF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186611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Voting Affirmative:</w:t>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Voting Opposed:</w:t>
      </w:r>
    </w:p>
    <w:p w14:paraId="6B47AB0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377A5A6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BEA25D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Kerry Grass</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Kerry Grass</w:t>
      </w:r>
    </w:p>
    <w:p w14:paraId="10BB54F9"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DB7853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047F3228"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John Jester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John Jester</w:t>
      </w:r>
    </w:p>
    <w:p w14:paraId="1EB3D69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43D13B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629FC50"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Jeff Lowder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Jeff Lowder</w:t>
      </w:r>
    </w:p>
    <w:p w14:paraId="73C1891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2B607A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7C4FB37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Mitch Pendlum</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Mitch Pendlum</w:t>
      </w:r>
    </w:p>
    <w:p w14:paraId="18A56987"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CCE0CA1"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27C732E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George Plisinski</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George Plisinski</w:t>
      </w:r>
    </w:p>
    <w:p w14:paraId="1FF8035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A5B28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57BF5B5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Dan Riley</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Dan Riley</w:t>
      </w:r>
    </w:p>
    <w:p w14:paraId="631FA7B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072F206"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4BBAD6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Anthony Scott</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Pr>
          <w:color w:val="000000"/>
          <w:szCs w:val="24"/>
        </w:rPr>
        <w:tab/>
      </w:r>
      <w:r w:rsidRPr="004374E3">
        <w:rPr>
          <w:color w:val="000000"/>
          <w:szCs w:val="24"/>
        </w:rPr>
        <w:t>Anthony Scott</w:t>
      </w:r>
    </w:p>
    <w:p w14:paraId="0EF7ADAC" w14:textId="77777777" w:rsidR="00172D3E" w:rsidRPr="00F07B7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ECE58E1"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ATTEST:</w:t>
      </w:r>
    </w:p>
    <w:p w14:paraId="5D348ED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457FB6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________________________</w:t>
      </w:r>
      <w:r>
        <w:rPr>
          <w:color w:val="000000"/>
          <w:szCs w:val="24"/>
        </w:rPr>
        <w:t>___</w:t>
      </w:r>
      <w:r w:rsidRPr="00BD2AE2">
        <w:rPr>
          <w:color w:val="000000"/>
          <w:szCs w:val="24"/>
        </w:rPr>
        <w:t>________</w:t>
      </w:r>
    </w:p>
    <w:p w14:paraId="7E53CA6B"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Lori Elmore, Clerk-Treasurer</w:t>
      </w:r>
    </w:p>
    <w:p w14:paraId="6F8979A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0E108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r w:rsidRPr="00BD2AE2">
        <w:rPr>
          <w:color w:val="000000"/>
          <w:szCs w:val="24"/>
        </w:rPr>
        <w:t>Presented by me to the Mayor this _____ day of _____________________, 20</w:t>
      </w:r>
      <w:r>
        <w:rPr>
          <w:color w:val="000000"/>
          <w:szCs w:val="24"/>
        </w:rPr>
        <w:t>23</w:t>
      </w:r>
      <w:r w:rsidRPr="00BD2AE2">
        <w:rPr>
          <w:color w:val="000000"/>
          <w:szCs w:val="24"/>
        </w:rPr>
        <w:t>.</w:t>
      </w:r>
    </w:p>
    <w:p w14:paraId="1E9C0E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3DCF62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EDC7576"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______________________________________</w:t>
      </w:r>
      <w:r>
        <w:rPr>
          <w:color w:val="000000"/>
          <w:szCs w:val="24"/>
        </w:rPr>
        <w:t>____</w:t>
      </w:r>
    </w:p>
    <w:p w14:paraId="5A92FF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Lori Elmore, Clerk-Treasurer</w:t>
      </w:r>
    </w:p>
    <w:p w14:paraId="5458A867"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8414E2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C6147F4"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r w:rsidRPr="00BD2AE2">
        <w:rPr>
          <w:color w:val="000000"/>
          <w:szCs w:val="24"/>
        </w:rPr>
        <w:t>Approved by me this _______ day of ______________________, 20</w:t>
      </w:r>
      <w:r>
        <w:rPr>
          <w:color w:val="000000"/>
          <w:szCs w:val="24"/>
        </w:rPr>
        <w:t>23</w:t>
      </w:r>
      <w:r w:rsidRPr="00BD2AE2">
        <w:rPr>
          <w:color w:val="000000"/>
          <w:szCs w:val="24"/>
        </w:rPr>
        <w:t>.</w:t>
      </w:r>
    </w:p>
    <w:p w14:paraId="2B121E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11C899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ED6B57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______________________________________</w:t>
      </w:r>
      <w:r>
        <w:rPr>
          <w:color w:val="000000"/>
          <w:szCs w:val="24"/>
        </w:rPr>
        <w:t>____</w:t>
      </w:r>
    </w:p>
    <w:p w14:paraId="3DFBF018"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Chuck Fewell, Mayor</w:t>
      </w:r>
    </w:p>
    <w:p w14:paraId="053691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City of Greenfield, Indiana</w:t>
      </w:r>
    </w:p>
    <w:p w14:paraId="196C37A1"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p>
    <w:p w14:paraId="679ECB84"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p>
    <w:p w14:paraId="51F2715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p>
    <w:p w14:paraId="5CF360D6" w14:textId="77777777" w:rsidR="00172D3E" w:rsidRPr="00664FEF"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7FD6D518" w14:textId="77777777" w:rsidR="00B935E7" w:rsidRDefault="00B935E7"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6FB9F460" w14:textId="77777777" w:rsidR="00172D3E" w:rsidRDefault="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BE0EE0D" w14:textId="77777777" w:rsidR="00DF5CBE" w:rsidRDefault="00DF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16"/>
        </w:rPr>
      </w:pPr>
    </w:p>
    <w:p w14:paraId="0F194736" w14:textId="3969FAC5" w:rsidR="00863E5B"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16"/>
        </w:rPr>
        <w:fldChar w:fldCharType="begin"/>
      </w:r>
      <w:r>
        <w:rPr>
          <w:color w:val="000000"/>
          <w:sz w:val="16"/>
        </w:rPr>
        <w:instrText xml:space="preserve"> FILENAME \p \* MERGEFORMAT </w:instrText>
      </w:r>
      <w:r>
        <w:rPr>
          <w:color w:val="000000"/>
          <w:sz w:val="16"/>
        </w:rPr>
        <w:fldChar w:fldCharType="separate"/>
      </w:r>
      <w:r>
        <w:rPr>
          <w:color w:val="000000"/>
          <w:sz w:val="16"/>
        </w:rPr>
        <w:t>Gregg\MUNICIPAL\Greenfield\Ordinances\</w:t>
      </w:r>
      <w:r w:rsidR="007C0227">
        <w:rPr>
          <w:color w:val="000000"/>
          <w:sz w:val="16"/>
        </w:rPr>
        <w:t>Nonreverting Fund (Shelter House Reconstruction Project)</w:t>
      </w:r>
      <w:r w:rsidR="000C482C">
        <w:rPr>
          <w:color w:val="000000"/>
          <w:sz w:val="16"/>
        </w:rPr>
        <w:t xml:space="preserve"> </w:t>
      </w:r>
      <w:r w:rsidR="00AC41BA">
        <w:rPr>
          <w:color w:val="000000"/>
          <w:sz w:val="16"/>
        </w:rPr>
        <w:t xml:space="preserve">- </w:t>
      </w:r>
      <w:r w:rsidR="00A539EF">
        <w:rPr>
          <w:color w:val="000000"/>
          <w:sz w:val="16"/>
        </w:rPr>
        <w:t>0</w:t>
      </w:r>
      <w:r w:rsidR="00172D3E">
        <w:rPr>
          <w:color w:val="000000"/>
          <w:sz w:val="16"/>
        </w:rPr>
        <w:t>5</w:t>
      </w:r>
      <w:r w:rsidR="00AC41BA">
        <w:rPr>
          <w:color w:val="000000"/>
          <w:sz w:val="16"/>
        </w:rPr>
        <w:t>-</w:t>
      </w:r>
      <w:r w:rsidR="007C0227">
        <w:rPr>
          <w:color w:val="000000"/>
          <w:sz w:val="16"/>
        </w:rPr>
        <w:t>30</w:t>
      </w:r>
      <w:r>
        <w:rPr>
          <w:color w:val="000000"/>
          <w:sz w:val="16"/>
        </w:rPr>
        <w:t>-</w:t>
      </w:r>
      <w:r>
        <w:rPr>
          <w:color w:val="000000"/>
          <w:sz w:val="16"/>
        </w:rPr>
        <w:fldChar w:fldCharType="end"/>
      </w:r>
      <w:r w:rsidR="00A539EF">
        <w:rPr>
          <w:color w:val="000000"/>
          <w:sz w:val="16"/>
        </w:rPr>
        <w:t>2</w:t>
      </w:r>
      <w:r w:rsidR="00172D3E">
        <w:rPr>
          <w:color w:val="000000"/>
          <w:sz w:val="16"/>
        </w:rPr>
        <w:t>3</w:t>
      </w:r>
    </w:p>
    <w:sectPr w:rsidR="00863E5B" w:rsidSect="00926F0E">
      <w:footnotePr>
        <w:numFmt w:val="lowerLetter"/>
      </w:footnotePr>
      <w:endnotePr>
        <w:numFmt w:val="lowerLetter"/>
      </w:endnotePr>
      <w:type w:val="continuous"/>
      <w:pgSz w:w="12240" w:h="20160"/>
      <w:pgMar w:top="1440" w:right="1440" w:bottom="1440" w:left="1440" w:header="1541" w:footer="154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0814569D-309A-4C4F-8AB0-443C53A36212}"/>
    <w:docVar w:name="dgnword-eventsink" w:val="307991848"/>
  </w:docVars>
  <w:rsids>
    <w:rsidRoot w:val="008C4A5D"/>
    <w:rsid w:val="0008017B"/>
    <w:rsid w:val="00087942"/>
    <w:rsid w:val="00093FCF"/>
    <w:rsid w:val="000C482C"/>
    <w:rsid w:val="00172D3E"/>
    <w:rsid w:val="001B0AF7"/>
    <w:rsid w:val="001D7B92"/>
    <w:rsid w:val="002310BA"/>
    <w:rsid w:val="002E38BF"/>
    <w:rsid w:val="003A4DF3"/>
    <w:rsid w:val="003F5EE0"/>
    <w:rsid w:val="00405B07"/>
    <w:rsid w:val="00505FE4"/>
    <w:rsid w:val="00521967"/>
    <w:rsid w:val="00536B14"/>
    <w:rsid w:val="005746E0"/>
    <w:rsid w:val="00583047"/>
    <w:rsid w:val="005851B7"/>
    <w:rsid w:val="0059500D"/>
    <w:rsid w:val="005F3AFD"/>
    <w:rsid w:val="00612BCD"/>
    <w:rsid w:val="00620DC1"/>
    <w:rsid w:val="00647EC3"/>
    <w:rsid w:val="006552AA"/>
    <w:rsid w:val="006634BB"/>
    <w:rsid w:val="007B7C4D"/>
    <w:rsid w:val="007C0227"/>
    <w:rsid w:val="007D2256"/>
    <w:rsid w:val="00863E5B"/>
    <w:rsid w:val="008C4A5D"/>
    <w:rsid w:val="008D29C5"/>
    <w:rsid w:val="009006EC"/>
    <w:rsid w:val="00926F0E"/>
    <w:rsid w:val="00930577"/>
    <w:rsid w:val="009B0E28"/>
    <w:rsid w:val="009B7D00"/>
    <w:rsid w:val="009D26B0"/>
    <w:rsid w:val="00A539EF"/>
    <w:rsid w:val="00A610CE"/>
    <w:rsid w:val="00AC41BA"/>
    <w:rsid w:val="00AD1C75"/>
    <w:rsid w:val="00AD43D5"/>
    <w:rsid w:val="00B16AF9"/>
    <w:rsid w:val="00B42B3A"/>
    <w:rsid w:val="00B72664"/>
    <w:rsid w:val="00B935E7"/>
    <w:rsid w:val="00C86FA0"/>
    <w:rsid w:val="00C92B85"/>
    <w:rsid w:val="00CA796B"/>
    <w:rsid w:val="00CB51EB"/>
    <w:rsid w:val="00D168FE"/>
    <w:rsid w:val="00D63715"/>
    <w:rsid w:val="00D96DCE"/>
    <w:rsid w:val="00DE59B7"/>
    <w:rsid w:val="00DF5CBE"/>
    <w:rsid w:val="00E65FE6"/>
    <w:rsid w:val="00E954D9"/>
    <w:rsid w:val="00ED086E"/>
    <w:rsid w:val="00F90F5E"/>
    <w:rsid w:val="00F961F7"/>
    <w:rsid w:val="00FA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BC529"/>
  <w15:chartTrackingRefBased/>
  <w15:docId w15:val="{D7D42301-17C5-45F0-82A9-871DD77F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DefaultPar3">
    <w:name w:val="Default Par3"/>
    <w:rPr>
      <w:sz w:val="20"/>
    </w:rPr>
  </w:style>
  <w:style w:type="character" w:customStyle="1" w:styleId="DefaultPar2">
    <w:name w:val="Default Par2"/>
    <w:rPr>
      <w:sz w:val="20"/>
    </w:rPr>
  </w:style>
  <w:style w:type="character" w:customStyle="1" w:styleId="DefaultPar1">
    <w:name w:val="Default Par1"/>
  </w:style>
  <w:style w:type="paragraph" w:customStyle="1" w:styleId="Outline0011">
    <w:name w:val="Outline001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style>
  <w:style w:type="paragraph" w:customStyle="1" w:styleId="Outline0012">
    <w:name w:val="Outline001_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style>
  <w:style w:type="paragraph" w:customStyle="1" w:styleId="Outline0013">
    <w:name w:val="Outline001_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180"/>
      <w:jc w:val="both"/>
    </w:pPr>
  </w:style>
  <w:style w:type="paragraph" w:customStyle="1" w:styleId="Outline0014">
    <w:name w:val="Outline001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hanging="360"/>
      <w:jc w:val="both"/>
    </w:pPr>
  </w:style>
  <w:style w:type="paragraph" w:customStyle="1" w:styleId="Outline0015">
    <w:name w:val="Outline001_5"/>
    <w:basedOn w:val="Normal"/>
    <w:pPr>
      <w:widowControl w:val="0"/>
      <w:tabs>
        <w:tab w:val="left" w:pos="4320"/>
        <w:tab w:val="left" w:pos="5040"/>
        <w:tab w:val="left" w:pos="5760"/>
        <w:tab w:val="left" w:pos="6480"/>
        <w:tab w:val="left" w:pos="7200"/>
        <w:tab w:val="left" w:pos="7920"/>
        <w:tab w:val="left" w:pos="8640"/>
        <w:tab w:val="right" w:pos="9360"/>
      </w:tabs>
      <w:ind w:left="4320" w:hanging="360"/>
      <w:jc w:val="both"/>
    </w:pPr>
  </w:style>
  <w:style w:type="paragraph" w:customStyle="1" w:styleId="Outline0016">
    <w:name w:val="Outline001_6"/>
    <w:basedOn w:val="Normal"/>
    <w:pPr>
      <w:widowControl w:val="0"/>
      <w:tabs>
        <w:tab w:val="left" w:pos="5040"/>
        <w:tab w:val="left" w:pos="5760"/>
        <w:tab w:val="left" w:pos="6480"/>
        <w:tab w:val="left" w:pos="7200"/>
        <w:tab w:val="left" w:pos="7920"/>
        <w:tab w:val="left" w:pos="8640"/>
        <w:tab w:val="right" w:pos="9360"/>
      </w:tabs>
      <w:ind w:left="5040" w:hanging="180"/>
      <w:jc w:val="both"/>
    </w:pPr>
  </w:style>
  <w:style w:type="paragraph" w:customStyle="1" w:styleId="Outline0017">
    <w:name w:val="Outline001_7"/>
    <w:basedOn w:val="Normal"/>
    <w:pPr>
      <w:widowControl w:val="0"/>
      <w:tabs>
        <w:tab w:val="left" w:pos="5760"/>
        <w:tab w:val="left" w:pos="6480"/>
        <w:tab w:val="left" w:pos="7200"/>
        <w:tab w:val="left" w:pos="7920"/>
        <w:tab w:val="left" w:pos="8640"/>
        <w:tab w:val="right" w:pos="9360"/>
      </w:tabs>
      <w:ind w:left="5760" w:hanging="360"/>
      <w:jc w:val="both"/>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pPr>
  </w:style>
  <w:style w:type="paragraph" w:customStyle="1" w:styleId="Outline0019">
    <w:name w:val="Outline001_9"/>
    <w:basedOn w:val="Normal"/>
    <w:pPr>
      <w:widowControl w:val="0"/>
      <w:tabs>
        <w:tab w:val="left" w:pos="7200"/>
        <w:tab w:val="left" w:pos="7920"/>
        <w:tab w:val="left" w:pos="8640"/>
        <w:tab w:val="right" w:pos="9360"/>
      </w:tabs>
      <w:ind w:left="7200" w:hanging="180"/>
      <w:jc w:val="both"/>
    </w:pPr>
  </w:style>
  <w:style w:type="paragraph" w:customStyle="1" w:styleId="53">
    <w:name w:val="_53"/>
    <w:basedOn w:val="Normal"/>
    <w:pPr>
      <w:widowControl w:val="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6480"/>
        <w:tab w:val="left" w:pos="7200"/>
        <w:tab w:val="left" w:pos="7920"/>
        <w:tab w:val="left" w:pos="8640"/>
        <w:tab w:val="right" w:pos="9360"/>
      </w:tabs>
      <w:ind w:left="6480"/>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6480"/>
        <w:tab w:val="left" w:pos="7200"/>
        <w:tab w:val="left" w:pos="7920"/>
        <w:tab w:val="left" w:pos="8640"/>
        <w:tab w:val="right" w:pos="9360"/>
      </w:tabs>
      <w:ind w:left="6480"/>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6480"/>
        <w:tab w:val="left" w:pos="7200"/>
        <w:tab w:val="left" w:pos="7920"/>
        <w:tab w:val="left" w:pos="8640"/>
        <w:tab w:val="right" w:pos="9360"/>
      </w:tabs>
      <w:ind w:left="6480"/>
      <w:jc w:val="both"/>
    </w:pPr>
  </w:style>
  <w:style w:type="character" w:customStyle="1" w:styleId="DefaultPara">
    <w:name w:val="Default Para"/>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Level9">
    <w:name w:val="Level 9"/>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Pr>
      <w:b/>
    </w:rPr>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4"/>
        <w:tab w:val="left" w:pos="1914"/>
        <w:tab w:val="left" w:pos="2874"/>
        <w:tab w:val="left" w:pos="3834"/>
        <w:tab w:val="left" w:pos="4794"/>
        <w:tab w:val="left" w:pos="5754"/>
        <w:tab w:val="left" w:pos="6708"/>
        <w:tab w:val="left" w:pos="7668"/>
        <w:tab w:val="left" w:pos="8628"/>
        <w:tab w:val="left" w:pos="9354"/>
        <w:tab w:val="right" w:pos="9360"/>
      </w:tabs>
      <w:jc w:val="both"/>
    </w:pPr>
    <w:rPr>
      <w:rFonts w:ascii="Courier New" w:hAnsi="Courier New"/>
    </w:rPr>
  </w:style>
  <w:style w:type="paragraph" w:customStyle="1" w:styleId="zBottomof">
    <w:name w:val="zBottom of"/>
    <w:basedOn w:val="Normal"/>
    <w:pPr>
      <w:widowControl w:val="0"/>
      <w:pBdr>
        <w:top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pPr>
      <w:widowControl w:val="0"/>
      <w:pBdr>
        <w:bottom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style>
  <w:style w:type="character" w:customStyle="1" w:styleId="Char">
    <w:name w:val="Char"/>
    <w:rPr>
      <w:rFonts w:ascii="Tahoma" w:hAnsi="Tahoma"/>
      <w:sz w:val="16"/>
    </w:rPr>
  </w:style>
  <w:style w:type="character" w:customStyle="1" w:styleId="BalloonTextChar">
    <w:name w:val="Balloon Text Char"/>
    <w:link w:val="BalloonText"/>
    <w:uiPriority w:val="99"/>
    <w:semiHidden/>
    <w:rsid w:val="009B7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cp:lastModifiedBy>Lori Elmore</cp:lastModifiedBy>
  <cp:revision>5</cp:revision>
  <cp:lastPrinted>2023-05-30T19:06:00Z</cp:lastPrinted>
  <dcterms:created xsi:type="dcterms:W3CDTF">2023-05-30T18:36:00Z</dcterms:created>
  <dcterms:modified xsi:type="dcterms:W3CDTF">2023-06-09T12:56:00Z</dcterms:modified>
</cp:coreProperties>
</file>