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21D6A" w14:textId="1AEA562A" w:rsidR="00A646C8" w:rsidRPr="002249DA" w:rsidRDefault="00A646C8" w:rsidP="00A646C8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2249DA">
        <w:rPr>
          <w:rFonts w:cs="Times New Roman"/>
          <w:sz w:val="32"/>
          <w:szCs w:val="32"/>
          <w:lang w:val="en-CA"/>
        </w:rPr>
        <w:fldChar w:fldCharType="begin"/>
      </w:r>
      <w:r w:rsidRPr="002249DA">
        <w:rPr>
          <w:rFonts w:cs="Times New Roman"/>
          <w:sz w:val="32"/>
          <w:szCs w:val="32"/>
          <w:lang w:val="en-CA"/>
        </w:rPr>
        <w:instrText xml:space="preserve"> SEQ CHAPTER \h \r 1</w:instrText>
      </w:r>
      <w:r w:rsidRPr="002249DA">
        <w:rPr>
          <w:rFonts w:cs="Times New Roman"/>
          <w:sz w:val="32"/>
          <w:szCs w:val="32"/>
          <w:lang w:val="en-CA"/>
        </w:rPr>
        <w:fldChar w:fldCharType="end"/>
      </w:r>
      <w:r w:rsidRPr="002249DA">
        <w:rPr>
          <w:rFonts w:cs="Times New Roman"/>
          <w:b/>
          <w:bCs/>
          <w:sz w:val="32"/>
          <w:szCs w:val="32"/>
        </w:rPr>
        <w:t xml:space="preserve">RESOLUTION NO. </w:t>
      </w:r>
      <w:r w:rsidR="002249DA" w:rsidRPr="002249DA">
        <w:rPr>
          <w:rFonts w:cs="Times New Roman"/>
          <w:b/>
          <w:bCs/>
          <w:sz w:val="32"/>
          <w:szCs w:val="32"/>
        </w:rPr>
        <w:t>2023/</w:t>
      </w:r>
      <w:r w:rsidR="00B34305">
        <w:rPr>
          <w:rFonts w:cs="Times New Roman"/>
          <w:b/>
          <w:bCs/>
          <w:sz w:val="32"/>
          <w:szCs w:val="32"/>
        </w:rPr>
        <w:t>04</w:t>
      </w:r>
      <w:r w:rsidRPr="002249DA">
        <w:rPr>
          <w:rFonts w:cs="Times New Roman"/>
          <w:b/>
          <w:bCs/>
          <w:sz w:val="32"/>
          <w:szCs w:val="32"/>
        </w:rPr>
        <w:tab/>
        <w:t xml:space="preserve">  </w:t>
      </w:r>
    </w:p>
    <w:p w14:paraId="16F21D6B" w14:textId="77777777" w:rsidR="00A646C8" w:rsidRPr="00C22AC4" w:rsidRDefault="00A646C8" w:rsidP="00A646C8">
      <w:pPr>
        <w:autoSpaceDE w:val="0"/>
        <w:autoSpaceDN w:val="0"/>
        <w:adjustRightInd w:val="0"/>
        <w:jc w:val="left"/>
        <w:rPr>
          <w:rFonts w:cs="Times New Roman"/>
          <w:b/>
          <w:bCs/>
          <w:sz w:val="24"/>
          <w:szCs w:val="24"/>
        </w:rPr>
      </w:pPr>
    </w:p>
    <w:p w14:paraId="20E56BB9" w14:textId="77777777" w:rsidR="002249DA" w:rsidRDefault="00A646C8" w:rsidP="00A646C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C22AC4">
        <w:rPr>
          <w:rFonts w:cs="Times New Roman"/>
          <w:b/>
          <w:bCs/>
          <w:sz w:val="24"/>
          <w:szCs w:val="24"/>
          <w:u w:val="single"/>
        </w:rPr>
        <w:t xml:space="preserve">RESOLUTION OF THE </w:t>
      </w:r>
      <w:r>
        <w:rPr>
          <w:rFonts w:cs="Times New Roman"/>
          <w:b/>
          <w:bCs/>
          <w:sz w:val="24"/>
          <w:szCs w:val="24"/>
          <w:u w:val="single"/>
        </w:rPr>
        <w:t xml:space="preserve">COMMON </w:t>
      </w:r>
      <w:r w:rsidRPr="00C22AC4">
        <w:rPr>
          <w:rFonts w:cs="Times New Roman"/>
          <w:b/>
          <w:bCs/>
          <w:sz w:val="24"/>
          <w:szCs w:val="24"/>
          <w:u w:val="single"/>
        </w:rPr>
        <w:t>COUNCIL OF</w:t>
      </w:r>
      <w:r w:rsidR="002249DA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Pr="00C22AC4">
        <w:rPr>
          <w:rFonts w:cs="Times New Roman"/>
          <w:b/>
          <w:bCs/>
          <w:sz w:val="24"/>
          <w:szCs w:val="24"/>
          <w:u w:val="single"/>
        </w:rPr>
        <w:t>THE</w:t>
      </w:r>
    </w:p>
    <w:p w14:paraId="16F21D6C" w14:textId="6B138737" w:rsidR="00A646C8" w:rsidRPr="00C22AC4" w:rsidRDefault="00A646C8" w:rsidP="00A646C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CITY OF GREENFIELD, </w:t>
      </w:r>
      <w:r w:rsidRPr="00C22AC4">
        <w:rPr>
          <w:rFonts w:cs="Times New Roman"/>
          <w:b/>
          <w:bCs/>
          <w:sz w:val="24"/>
          <w:szCs w:val="24"/>
          <w:u w:val="single"/>
        </w:rPr>
        <w:t>INDIANA,</w:t>
      </w:r>
      <w:r w:rsidR="002249DA">
        <w:rPr>
          <w:rFonts w:cs="Times New Roman"/>
          <w:b/>
          <w:bCs/>
          <w:sz w:val="24"/>
          <w:szCs w:val="24"/>
          <w:u w:val="single"/>
        </w:rPr>
        <w:t xml:space="preserve"> AMENDING RESOLUTION NO. 2023/01 </w:t>
      </w:r>
      <w:r w:rsidRPr="00C22AC4">
        <w:rPr>
          <w:rFonts w:cs="Times New Roman"/>
          <w:b/>
          <w:bCs/>
          <w:sz w:val="24"/>
          <w:szCs w:val="24"/>
          <w:u w:val="single"/>
        </w:rPr>
        <w:t>AUTHORIZING THE PURCHASE OF REAL ESTATE</w:t>
      </w:r>
    </w:p>
    <w:p w14:paraId="16F21D6D" w14:textId="77777777" w:rsidR="00A646C8" w:rsidRPr="00C22AC4" w:rsidRDefault="00A646C8" w:rsidP="00A646C8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16F21D6E" w14:textId="1D75D9FC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b/>
          <w:bCs/>
          <w:sz w:val="24"/>
          <w:szCs w:val="24"/>
        </w:rPr>
        <w:tab/>
        <w:t xml:space="preserve">WHEREAS, </w:t>
      </w:r>
      <w:r w:rsidRPr="00C22AC4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Common</w:t>
      </w:r>
      <w:r w:rsidRPr="00C22AC4">
        <w:rPr>
          <w:rFonts w:cs="Times New Roman"/>
          <w:sz w:val="24"/>
          <w:szCs w:val="24"/>
        </w:rPr>
        <w:t xml:space="preserve"> Council of the </w:t>
      </w:r>
      <w:r>
        <w:rPr>
          <w:rFonts w:cs="Times New Roman"/>
          <w:sz w:val="24"/>
          <w:szCs w:val="24"/>
        </w:rPr>
        <w:t xml:space="preserve">City </w:t>
      </w:r>
      <w:r w:rsidRPr="00C22AC4">
        <w:rPr>
          <w:rFonts w:cs="Times New Roman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>Greenfield</w:t>
      </w:r>
      <w:r w:rsidRPr="00C22AC4">
        <w:rPr>
          <w:rFonts w:cs="Times New Roman"/>
          <w:sz w:val="24"/>
          <w:szCs w:val="24"/>
        </w:rPr>
        <w:t>, Indiana</w:t>
      </w:r>
      <w:r w:rsidR="00183AF5">
        <w:rPr>
          <w:rFonts w:cs="Times New Roman"/>
          <w:sz w:val="24"/>
          <w:szCs w:val="24"/>
        </w:rPr>
        <w:t xml:space="preserve"> has heretofore adopted Resolution No. 2023/01 regarding the purchase of certain real estate located in Greenfield, Hancock County, Indiana</w:t>
      </w:r>
      <w:r w:rsidRPr="00C22AC4">
        <w:rPr>
          <w:rFonts w:cs="Times New Roman"/>
          <w:sz w:val="24"/>
          <w:szCs w:val="24"/>
        </w:rPr>
        <w:t>; and</w:t>
      </w:r>
    </w:p>
    <w:p w14:paraId="16F21D6F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6F21D70" w14:textId="24D81719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sz w:val="24"/>
          <w:szCs w:val="24"/>
        </w:rPr>
        <w:tab/>
      </w:r>
      <w:r w:rsidRPr="00C22AC4">
        <w:rPr>
          <w:rFonts w:cs="Times New Roman"/>
          <w:b/>
          <w:bCs/>
          <w:sz w:val="24"/>
          <w:szCs w:val="24"/>
        </w:rPr>
        <w:t xml:space="preserve">WHEREAS, </w:t>
      </w:r>
      <w:r w:rsidR="00183AF5">
        <w:rPr>
          <w:rFonts w:cs="Times New Roman"/>
          <w:sz w:val="24"/>
          <w:szCs w:val="24"/>
        </w:rPr>
        <w:t xml:space="preserve">since passage of said resolution, </w:t>
      </w:r>
      <w:r w:rsidRPr="00C22AC4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City </w:t>
      </w:r>
      <w:r w:rsidRPr="00C22AC4">
        <w:rPr>
          <w:rFonts w:cs="Times New Roman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>Greenfield</w:t>
      </w:r>
      <w:r w:rsidRPr="00C22AC4">
        <w:rPr>
          <w:rFonts w:cs="Times New Roman"/>
          <w:sz w:val="24"/>
          <w:szCs w:val="24"/>
        </w:rPr>
        <w:t>, Indiana</w:t>
      </w:r>
      <w:r w:rsidR="00CF5041">
        <w:rPr>
          <w:rFonts w:cs="Times New Roman"/>
          <w:sz w:val="24"/>
          <w:szCs w:val="24"/>
        </w:rPr>
        <w:t xml:space="preserve">, </w:t>
      </w:r>
      <w:r w:rsidR="00183AF5">
        <w:rPr>
          <w:rFonts w:cs="Times New Roman"/>
          <w:sz w:val="24"/>
          <w:szCs w:val="24"/>
        </w:rPr>
        <w:t>has come into possession of an additional appraisal of the subject real estate which values the property at $790,000.00</w:t>
      </w:r>
      <w:r w:rsidRPr="00C22AC4">
        <w:rPr>
          <w:rFonts w:cs="Times New Roman"/>
          <w:sz w:val="24"/>
          <w:szCs w:val="24"/>
        </w:rPr>
        <w:t>; and</w:t>
      </w:r>
    </w:p>
    <w:p w14:paraId="16F21D71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6F21D72" w14:textId="0D2997B5" w:rsidR="00A646C8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sz w:val="24"/>
          <w:szCs w:val="24"/>
        </w:rPr>
        <w:tab/>
      </w:r>
      <w:r w:rsidRPr="00C22AC4">
        <w:rPr>
          <w:rFonts w:cs="Times New Roman"/>
          <w:b/>
          <w:bCs/>
          <w:sz w:val="24"/>
          <w:szCs w:val="24"/>
        </w:rPr>
        <w:t>WHEREAS,</w:t>
      </w:r>
      <w:r w:rsidR="00CF1774">
        <w:rPr>
          <w:rFonts w:cs="Times New Roman"/>
          <w:b/>
          <w:bCs/>
          <w:sz w:val="24"/>
          <w:szCs w:val="24"/>
        </w:rPr>
        <w:t xml:space="preserve"> </w:t>
      </w:r>
      <w:r w:rsidR="00CF1774">
        <w:rPr>
          <w:rFonts w:cs="Times New Roman"/>
          <w:sz w:val="24"/>
          <w:szCs w:val="24"/>
        </w:rPr>
        <w:t>Indiana law requires the fiscal body to adopt a resolution prior to making a purchase of real estate authorizing a purchase price not to exceed the average of two appraisals received by the municipal entity</w:t>
      </w:r>
      <w:r w:rsidRPr="00C22AC4">
        <w:rPr>
          <w:rFonts w:cs="Times New Roman"/>
          <w:sz w:val="24"/>
          <w:szCs w:val="24"/>
        </w:rPr>
        <w:t>; and</w:t>
      </w:r>
    </w:p>
    <w:p w14:paraId="388A983E" w14:textId="77777777" w:rsidR="00602167" w:rsidRDefault="00602167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83FA7B6" w14:textId="012CCC30" w:rsidR="00602167" w:rsidRPr="00602167" w:rsidRDefault="00602167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>WHEREAS,</w:t>
      </w:r>
      <w:r>
        <w:rPr>
          <w:rFonts w:cs="Times New Roman"/>
          <w:sz w:val="24"/>
          <w:szCs w:val="24"/>
        </w:rPr>
        <w:t xml:space="preserve"> </w:t>
      </w:r>
      <w:r w:rsidR="00A4065C">
        <w:rPr>
          <w:rFonts w:cs="Times New Roman"/>
          <w:sz w:val="24"/>
          <w:szCs w:val="24"/>
        </w:rPr>
        <w:t>the City of Greenfield, Indiana is also in possession of an appraisal of the subject real estate in the amount of $683,500.00 resulting in the maximum authorized purchase price for the subject real estate to be $736,750.00.</w:t>
      </w:r>
    </w:p>
    <w:p w14:paraId="16F21D73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6F21D74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sz w:val="24"/>
          <w:szCs w:val="24"/>
        </w:rPr>
        <w:tab/>
      </w:r>
      <w:r w:rsidRPr="00C22AC4">
        <w:rPr>
          <w:rFonts w:cs="Times New Roman"/>
          <w:b/>
          <w:bCs/>
          <w:sz w:val="24"/>
          <w:szCs w:val="24"/>
        </w:rPr>
        <w:t>WHEREAS</w:t>
      </w:r>
      <w:r w:rsidRPr="00C22AC4">
        <w:rPr>
          <w:rFonts w:cs="Times New Roman"/>
          <w:sz w:val="24"/>
          <w:szCs w:val="24"/>
        </w:rPr>
        <w:t xml:space="preserve">, the </w:t>
      </w:r>
      <w:r>
        <w:rPr>
          <w:rFonts w:cs="Times New Roman"/>
          <w:sz w:val="24"/>
          <w:szCs w:val="24"/>
        </w:rPr>
        <w:t>Common</w:t>
      </w:r>
      <w:r w:rsidRPr="00C22AC4">
        <w:rPr>
          <w:rFonts w:cs="Times New Roman"/>
          <w:sz w:val="24"/>
          <w:szCs w:val="24"/>
        </w:rPr>
        <w:t xml:space="preserve"> Council of the </w:t>
      </w:r>
      <w:r>
        <w:rPr>
          <w:rFonts w:cs="Times New Roman"/>
          <w:sz w:val="24"/>
          <w:szCs w:val="24"/>
        </w:rPr>
        <w:t xml:space="preserve">City </w:t>
      </w:r>
      <w:r w:rsidRPr="00C22AC4">
        <w:rPr>
          <w:rFonts w:cs="Times New Roman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>Greenfield</w:t>
      </w:r>
      <w:r w:rsidRPr="00C22AC4">
        <w:rPr>
          <w:rFonts w:cs="Times New Roman"/>
          <w:sz w:val="24"/>
          <w:szCs w:val="24"/>
        </w:rPr>
        <w:t xml:space="preserve">, Indiana, believes that the proposed purchase of real estate would benefit the citizens of </w:t>
      </w:r>
      <w:r>
        <w:rPr>
          <w:rFonts w:cs="Times New Roman"/>
          <w:sz w:val="24"/>
          <w:szCs w:val="24"/>
        </w:rPr>
        <w:t>Greenfield</w:t>
      </w:r>
      <w:r w:rsidRPr="00C22AC4">
        <w:rPr>
          <w:rFonts w:cs="Times New Roman"/>
          <w:sz w:val="24"/>
          <w:szCs w:val="24"/>
        </w:rPr>
        <w:t>, Indiana.</w:t>
      </w:r>
    </w:p>
    <w:p w14:paraId="16F21D75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6F21D76" w14:textId="4D765A31" w:rsidR="00A646C8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sz w:val="24"/>
          <w:szCs w:val="24"/>
        </w:rPr>
        <w:tab/>
      </w:r>
      <w:r w:rsidRPr="00C22AC4">
        <w:rPr>
          <w:rFonts w:cs="Times New Roman"/>
          <w:b/>
          <w:bCs/>
          <w:sz w:val="24"/>
          <w:szCs w:val="24"/>
        </w:rPr>
        <w:t xml:space="preserve">NOW, THEREFORE, BE IT RESOLVED, </w:t>
      </w:r>
      <w:r w:rsidRPr="00C22AC4">
        <w:rPr>
          <w:rFonts w:cs="Times New Roman"/>
          <w:sz w:val="24"/>
          <w:szCs w:val="24"/>
        </w:rPr>
        <w:t xml:space="preserve">by the </w:t>
      </w:r>
      <w:r>
        <w:rPr>
          <w:rFonts w:cs="Times New Roman"/>
          <w:sz w:val="24"/>
          <w:szCs w:val="24"/>
        </w:rPr>
        <w:t>Common</w:t>
      </w:r>
      <w:r w:rsidRPr="00C22AC4">
        <w:rPr>
          <w:rFonts w:cs="Times New Roman"/>
          <w:sz w:val="24"/>
          <w:szCs w:val="24"/>
        </w:rPr>
        <w:t xml:space="preserve"> Council of the </w:t>
      </w:r>
      <w:r>
        <w:rPr>
          <w:rFonts w:cs="Times New Roman"/>
          <w:sz w:val="24"/>
          <w:szCs w:val="24"/>
        </w:rPr>
        <w:t xml:space="preserve">City </w:t>
      </w:r>
      <w:r w:rsidRPr="00C22AC4">
        <w:rPr>
          <w:rFonts w:cs="Times New Roman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>Greenfield</w:t>
      </w:r>
      <w:r w:rsidRPr="00C22AC4">
        <w:rPr>
          <w:rFonts w:cs="Times New Roman"/>
          <w:sz w:val="24"/>
          <w:szCs w:val="24"/>
        </w:rPr>
        <w:t xml:space="preserve">, Indiana, that the </w:t>
      </w:r>
      <w:r>
        <w:rPr>
          <w:rFonts w:cs="Times New Roman"/>
          <w:sz w:val="24"/>
          <w:szCs w:val="24"/>
        </w:rPr>
        <w:t>Mayor of Greenfield, Indiana,</w:t>
      </w:r>
      <w:r w:rsidRPr="00C22AC4">
        <w:rPr>
          <w:rFonts w:cs="Times New Roman"/>
          <w:sz w:val="24"/>
          <w:szCs w:val="24"/>
        </w:rPr>
        <w:t xml:space="preserve"> is hereby authorized to </w:t>
      </w:r>
      <w:r>
        <w:rPr>
          <w:rFonts w:cs="Times New Roman"/>
          <w:sz w:val="24"/>
          <w:szCs w:val="24"/>
        </w:rPr>
        <w:t xml:space="preserve">take all actions necessary to purchase </w:t>
      </w:r>
      <w:r w:rsidRPr="00C22AC4">
        <w:rPr>
          <w:rFonts w:cs="Times New Roman"/>
          <w:sz w:val="24"/>
          <w:szCs w:val="24"/>
        </w:rPr>
        <w:t>the real estate</w:t>
      </w:r>
      <w:r w:rsidR="00322EE0">
        <w:rPr>
          <w:rFonts w:cs="Times New Roman"/>
          <w:sz w:val="24"/>
          <w:szCs w:val="24"/>
        </w:rPr>
        <w:t xml:space="preserve"> under Parcel No. 30-10-01-200-003.000-008 and Parcel No. 30-10-01-200-004.000-008</w:t>
      </w:r>
      <w:r w:rsidR="00322EE0" w:rsidRPr="00C22AC4">
        <w:rPr>
          <w:rFonts w:cs="Times New Roman"/>
          <w:sz w:val="24"/>
          <w:szCs w:val="24"/>
        </w:rPr>
        <w:t xml:space="preserve"> in </w:t>
      </w:r>
      <w:r w:rsidR="00322EE0">
        <w:rPr>
          <w:rFonts w:cs="Times New Roman"/>
          <w:sz w:val="24"/>
          <w:szCs w:val="24"/>
        </w:rPr>
        <w:t>Greenfield</w:t>
      </w:r>
      <w:r w:rsidR="00322EE0" w:rsidRPr="00C22AC4">
        <w:rPr>
          <w:rFonts w:cs="Times New Roman"/>
          <w:sz w:val="24"/>
          <w:szCs w:val="24"/>
        </w:rPr>
        <w:t xml:space="preserve">, </w:t>
      </w:r>
      <w:r w:rsidR="00322EE0">
        <w:rPr>
          <w:rFonts w:cs="Times New Roman"/>
          <w:sz w:val="24"/>
          <w:szCs w:val="24"/>
        </w:rPr>
        <w:t xml:space="preserve">Hancock County, </w:t>
      </w:r>
      <w:r w:rsidR="00322EE0" w:rsidRPr="00C22AC4">
        <w:rPr>
          <w:rFonts w:cs="Times New Roman"/>
          <w:sz w:val="24"/>
          <w:szCs w:val="24"/>
        </w:rPr>
        <w:t>Indiana</w:t>
      </w:r>
      <w:r w:rsidR="00322EE0">
        <w:rPr>
          <w:rFonts w:cs="Times New Roman"/>
          <w:sz w:val="24"/>
          <w:szCs w:val="24"/>
        </w:rPr>
        <w:t>, as described and depicted on Exhibit A</w:t>
      </w:r>
      <w:r w:rsidR="00A4065C">
        <w:rPr>
          <w:rFonts w:cs="Times New Roman"/>
          <w:sz w:val="24"/>
          <w:szCs w:val="24"/>
        </w:rPr>
        <w:t xml:space="preserve"> to Resolution No. 2023/01</w:t>
      </w:r>
      <w:r w:rsidRPr="00C22AC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in an amount not greater than $</w:t>
      </w:r>
      <w:r w:rsidR="00A4065C">
        <w:rPr>
          <w:rFonts w:cs="Times New Roman"/>
          <w:sz w:val="24"/>
          <w:szCs w:val="24"/>
        </w:rPr>
        <w:t>736,750.00</w:t>
      </w:r>
      <w:r w:rsidR="00D01F22">
        <w:rPr>
          <w:rFonts w:cs="Times New Roman"/>
          <w:sz w:val="24"/>
          <w:szCs w:val="24"/>
        </w:rPr>
        <w:t>,</w:t>
      </w:r>
      <w:r w:rsidRPr="00C22AC4">
        <w:rPr>
          <w:rFonts w:cs="Times New Roman"/>
          <w:sz w:val="24"/>
          <w:szCs w:val="24"/>
        </w:rPr>
        <w:t xml:space="preserve"> subject to the standard terms and conditions of a real estate purchase agreement</w:t>
      </w:r>
      <w:r>
        <w:rPr>
          <w:rFonts w:cs="Times New Roman"/>
          <w:sz w:val="24"/>
          <w:szCs w:val="24"/>
        </w:rPr>
        <w:t>.</w:t>
      </w:r>
    </w:p>
    <w:p w14:paraId="16F21D77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6F21D78" w14:textId="335FCCB6" w:rsidR="00A646C8" w:rsidRPr="00C22AC4" w:rsidRDefault="00A646C8" w:rsidP="00A64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sz w:val="24"/>
          <w:szCs w:val="24"/>
        </w:rPr>
        <w:tab/>
        <w:t xml:space="preserve">Adopted this </w:t>
      </w:r>
      <w:r w:rsidR="00B34305">
        <w:rPr>
          <w:rFonts w:cs="Times New Roman"/>
          <w:sz w:val="24"/>
          <w:szCs w:val="24"/>
        </w:rPr>
        <w:t>12</w:t>
      </w:r>
      <w:r w:rsidR="00B34305" w:rsidRPr="00B34305">
        <w:rPr>
          <w:rFonts w:cs="Times New Roman"/>
          <w:sz w:val="24"/>
          <w:szCs w:val="24"/>
          <w:vertAlign w:val="superscript"/>
        </w:rPr>
        <w:t>th</w:t>
      </w:r>
      <w:r w:rsidR="00B34305">
        <w:rPr>
          <w:rFonts w:cs="Times New Roman"/>
          <w:sz w:val="24"/>
          <w:szCs w:val="24"/>
        </w:rPr>
        <w:t xml:space="preserve"> </w:t>
      </w:r>
      <w:r w:rsidRPr="00C22AC4">
        <w:rPr>
          <w:rFonts w:cs="Times New Roman"/>
          <w:sz w:val="24"/>
          <w:szCs w:val="24"/>
        </w:rPr>
        <w:t xml:space="preserve">day of </w:t>
      </w:r>
      <w:r w:rsidR="00B34305">
        <w:rPr>
          <w:rFonts w:cs="Times New Roman"/>
          <w:sz w:val="24"/>
          <w:szCs w:val="24"/>
        </w:rPr>
        <w:t>April</w:t>
      </w:r>
      <w:bookmarkStart w:id="0" w:name="_GoBack"/>
      <w:bookmarkEnd w:id="0"/>
      <w:r w:rsidRPr="00C22AC4">
        <w:rPr>
          <w:rFonts w:cs="Times New Roman"/>
          <w:sz w:val="24"/>
          <w:szCs w:val="24"/>
        </w:rPr>
        <w:t>, 20</w:t>
      </w:r>
      <w:r w:rsidR="00322EE0">
        <w:rPr>
          <w:rFonts w:cs="Times New Roman"/>
          <w:sz w:val="24"/>
          <w:szCs w:val="24"/>
        </w:rPr>
        <w:t>23</w:t>
      </w:r>
      <w:r w:rsidRPr="00C22AC4">
        <w:rPr>
          <w:rFonts w:cs="Times New Roman"/>
          <w:sz w:val="24"/>
          <w:szCs w:val="24"/>
        </w:rPr>
        <w:t>.</w:t>
      </w:r>
    </w:p>
    <w:p w14:paraId="16F21D79" w14:textId="77777777" w:rsidR="00F15677" w:rsidRPr="003156AD" w:rsidRDefault="00F15677" w:rsidP="00F1567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16F21D7A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b/>
          <w:color w:val="000000"/>
          <w:sz w:val="24"/>
          <w:szCs w:val="24"/>
        </w:rPr>
      </w:pPr>
      <w:r w:rsidRPr="003156AD">
        <w:rPr>
          <w:b/>
          <w:color w:val="000000"/>
          <w:sz w:val="24"/>
          <w:szCs w:val="24"/>
        </w:rPr>
        <w:t>COMMON COUNCIL OF THE CITY OF GREENFIELD, INDIANA</w:t>
      </w:r>
    </w:p>
    <w:p w14:paraId="16F21D7B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7C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Voting Affirmative: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</w:p>
    <w:p w14:paraId="16F21D7E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7F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________________________________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_________________________________</w:t>
      </w:r>
    </w:p>
    <w:p w14:paraId="16F21D80" w14:textId="5D77D1CE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Kerry Grass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="002249DA">
        <w:rPr>
          <w:color w:val="000000"/>
          <w:sz w:val="24"/>
          <w:szCs w:val="24"/>
        </w:rPr>
        <w:t>George Plisinski</w:t>
      </w:r>
    </w:p>
    <w:p w14:paraId="16F21D81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82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________________________________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_________________________________</w:t>
      </w:r>
    </w:p>
    <w:p w14:paraId="16F21D83" w14:textId="2C136BCC" w:rsidR="002842B7" w:rsidRPr="003156AD" w:rsidRDefault="002249DA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John Jester</w:t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  <w:t>Dan Riley</w:t>
      </w:r>
    </w:p>
    <w:p w14:paraId="16F21D84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85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________________________________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_________________________________</w:t>
      </w:r>
    </w:p>
    <w:p w14:paraId="16F21D86" w14:textId="13022B7A" w:rsidR="002842B7" w:rsidRPr="003156AD" w:rsidRDefault="002249DA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Jeff Lowder</w:t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Anthony Scott</w:t>
      </w:r>
    </w:p>
    <w:p w14:paraId="16F21D87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88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________________________________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ATTEST:</w:t>
      </w:r>
    </w:p>
    <w:p w14:paraId="16F21D89" w14:textId="5940FF9B" w:rsidR="002842B7" w:rsidRDefault="002249DA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Mitch Pendlum</w:t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</w:p>
    <w:p w14:paraId="16F21D8A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_________________________________</w:t>
      </w:r>
    </w:p>
    <w:p w14:paraId="16F21D8B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Lori Elmore, Clerk-Treasurer</w:t>
      </w:r>
    </w:p>
    <w:p w14:paraId="16F21D8C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8D" w14:textId="4F866EC2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 xml:space="preserve">Presented by me to the Mayor this </w:t>
      </w:r>
      <w:r>
        <w:rPr>
          <w:color w:val="000000"/>
          <w:sz w:val="24"/>
          <w:szCs w:val="24"/>
        </w:rPr>
        <w:t xml:space="preserve">______ </w:t>
      </w:r>
      <w:r w:rsidRPr="003156AD">
        <w:rPr>
          <w:color w:val="000000"/>
          <w:sz w:val="24"/>
          <w:szCs w:val="24"/>
        </w:rPr>
        <w:t xml:space="preserve">day of </w:t>
      </w:r>
      <w:r w:rsidR="006E62E1">
        <w:rPr>
          <w:color w:val="000000"/>
          <w:sz w:val="24"/>
          <w:szCs w:val="24"/>
        </w:rPr>
        <w:t>_______________________</w:t>
      </w:r>
      <w:r w:rsidRPr="003156AD">
        <w:rPr>
          <w:color w:val="000000"/>
          <w:sz w:val="24"/>
          <w:szCs w:val="24"/>
        </w:rPr>
        <w:t>, 20</w:t>
      </w:r>
      <w:r w:rsidR="00403714">
        <w:rPr>
          <w:color w:val="000000"/>
          <w:sz w:val="24"/>
          <w:szCs w:val="24"/>
        </w:rPr>
        <w:t>23</w:t>
      </w:r>
      <w:r w:rsidRPr="003156AD">
        <w:rPr>
          <w:color w:val="000000"/>
          <w:sz w:val="24"/>
          <w:szCs w:val="24"/>
        </w:rPr>
        <w:t>.</w:t>
      </w:r>
    </w:p>
    <w:p w14:paraId="16F21D8E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8F" w14:textId="77777777" w:rsidR="002842B7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</w:p>
    <w:p w14:paraId="16F21D90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>____________________________________</w:t>
      </w:r>
    </w:p>
    <w:p w14:paraId="16F21D91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>Lori Elmore, Clerk-Treasurer</w:t>
      </w:r>
    </w:p>
    <w:p w14:paraId="16F21D92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93" w14:textId="13F268CF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 xml:space="preserve">Approved by me this </w:t>
      </w:r>
      <w:r>
        <w:rPr>
          <w:color w:val="000000"/>
          <w:sz w:val="24"/>
          <w:szCs w:val="24"/>
        </w:rPr>
        <w:t>______</w:t>
      </w:r>
      <w:r w:rsidRPr="003156AD">
        <w:rPr>
          <w:color w:val="000000"/>
          <w:sz w:val="24"/>
          <w:szCs w:val="24"/>
        </w:rPr>
        <w:t xml:space="preserve"> day of </w:t>
      </w:r>
      <w:r w:rsidR="006E62E1">
        <w:rPr>
          <w:color w:val="000000"/>
          <w:sz w:val="24"/>
          <w:szCs w:val="24"/>
        </w:rPr>
        <w:t>______________________________</w:t>
      </w:r>
      <w:r w:rsidRPr="003156AD">
        <w:rPr>
          <w:color w:val="000000"/>
          <w:sz w:val="24"/>
          <w:szCs w:val="24"/>
        </w:rPr>
        <w:t>, 20</w:t>
      </w:r>
      <w:r w:rsidR="00403714">
        <w:rPr>
          <w:color w:val="000000"/>
          <w:sz w:val="24"/>
          <w:szCs w:val="24"/>
        </w:rPr>
        <w:t>23</w:t>
      </w:r>
      <w:r w:rsidRPr="003156AD">
        <w:rPr>
          <w:color w:val="000000"/>
          <w:sz w:val="24"/>
          <w:szCs w:val="24"/>
        </w:rPr>
        <w:t>.</w:t>
      </w:r>
    </w:p>
    <w:p w14:paraId="16F21D94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95" w14:textId="77777777" w:rsidR="002842B7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</w:p>
    <w:p w14:paraId="16F21D96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>____________________________________</w:t>
      </w:r>
    </w:p>
    <w:p w14:paraId="16F21D97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Chuck Fewell, Mayor</w:t>
      </w:r>
    </w:p>
    <w:p w14:paraId="16F21D98" w14:textId="72DBEABD" w:rsidR="002842B7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>City of Greenfield, Indiana</w:t>
      </w:r>
    </w:p>
    <w:p w14:paraId="01FA0130" w14:textId="77777777" w:rsidR="00403714" w:rsidRPr="00B42449" w:rsidRDefault="00403714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6"/>
        </w:rPr>
      </w:pPr>
    </w:p>
    <w:p w14:paraId="67B318A9" w14:textId="7339EED8" w:rsidR="00403714" w:rsidRPr="009D7E02" w:rsidRDefault="00321051" w:rsidP="009D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  <w:szCs w:val="18"/>
        </w:rPr>
      </w:pPr>
      <w:r w:rsidRPr="00321051">
        <w:rPr>
          <w:color w:val="000000"/>
          <w:sz w:val="18"/>
          <w:szCs w:val="18"/>
        </w:rPr>
        <w:t>Gregg/</w:t>
      </w:r>
      <w:r w:rsidR="00403714">
        <w:rPr>
          <w:color w:val="000000"/>
          <w:sz w:val="18"/>
          <w:szCs w:val="18"/>
        </w:rPr>
        <w:t>MUNICIPAL</w:t>
      </w:r>
      <w:r w:rsidRPr="00321051">
        <w:rPr>
          <w:color w:val="000000"/>
          <w:sz w:val="18"/>
          <w:szCs w:val="18"/>
        </w:rPr>
        <w:t>/Greenfield/Resolutions/</w:t>
      </w:r>
      <w:r w:rsidR="00403714">
        <w:rPr>
          <w:color w:val="000000"/>
          <w:sz w:val="18"/>
          <w:szCs w:val="18"/>
        </w:rPr>
        <w:t>Indiana Bandits &amp; GYBA</w:t>
      </w:r>
      <w:r w:rsidRPr="00321051">
        <w:rPr>
          <w:color w:val="000000"/>
          <w:sz w:val="18"/>
          <w:szCs w:val="18"/>
        </w:rPr>
        <w:t xml:space="preserve"> Land Purchase </w:t>
      </w:r>
      <w:r w:rsidR="009D7E02">
        <w:rPr>
          <w:color w:val="000000"/>
          <w:sz w:val="18"/>
          <w:szCs w:val="18"/>
        </w:rPr>
        <w:t xml:space="preserve">Amendment </w:t>
      </w:r>
      <w:r w:rsidRPr="00321051">
        <w:rPr>
          <w:color w:val="000000"/>
          <w:sz w:val="18"/>
          <w:szCs w:val="18"/>
        </w:rPr>
        <w:t xml:space="preserve">– </w:t>
      </w:r>
      <w:r w:rsidR="009D7E02">
        <w:rPr>
          <w:color w:val="000000"/>
          <w:sz w:val="18"/>
          <w:szCs w:val="18"/>
        </w:rPr>
        <w:t>04</w:t>
      </w:r>
      <w:r>
        <w:rPr>
          <w:color w:val="000000"/>
          <w:sz w:val="18"/>
          <w:szCs w:val="18"/>
        </w:rPr>
        <w:t>-</w:t>
      </w:r>
      <w:r w:rsidR="009D7E02">
        <w:rPr>
          <w:color w:val="000000"/>
          <w:sz w:val="18"/>
          <w:szCs w:val="18"/>
        </w:rPr>
        <w:t>06</w:t>
      </w:r>
      <w:r>
        <w:rPr>
          <w:color w:val="000000"/>
          <w:sz w:val="18"/>
          <w:szCs w:val="18"/>
        </w:rPr>
        <w:t>-</w:t>
      </w:r>
      <w:r w:rsidR="00403714">
        <w:rPr>
          <w:color w:val="000000"/>
          <w:sz w:val="18"/>
          <w:szCs w:val="18"/>
        </w:rPr>
        <w:t>2</w:t>
      </w:r>
      <w:r w:rsidR="009D7E02">
        <w:rPr>
          <w:color w:val="000000"/>
          <w:sz w:val="18"/>
          <w:szCs w:val="18"/>
        </w:rPr>
        <w:t>3</w:t>
      </w:r>
    </w:p>
    <w:sectPr w:rsidR="00403714" w:rsidRPr="009D7E02" w:rsidSect="009D7E02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B"/>
    <w:rsid w:val="00023D49"/>
    <w:rsid w:val="000502FB"/>
    <w:rsid w:val="00052AD7"/>
    <w:rsid w:val="0005366E"/>
    <w:rsid w:val="00070F37"/>
    <w:rsid w:val="000B1AC1"/>
    <w:rsid w:val="000D5A2E"/>
    <w:rsid w:val="000F0F61"/>
    <w:rsid w:val="00150BB3"/>
    <w:rsid w:val="001768B7"/>
    <w:rsid w:val="00181837"/>
    <w:rsid w:val="00183AF5"/>
    <w:rsid w:val="001B419D"/>
    <w:rsid w:val="0021660E"/>
    <w:rsid w:val="002200EC"/>
    <w:rsid w:val="002249DA"/>
    <w:rsid w:val="00253D00"/>
    <w:rsid w:val="002842B7"/>
    <w:rsid w:val="00287D7B"/>
    <w:rsid w:val="002E7D89"/>
    <w:rsid w:val="003156AD"/>
    <w:rsid w:val="00321051"/>
    <w:rsid w:val="00322EE0"/>
    <w:rsid w:val="00355C5D"/>
    <w:rsid w:val="0039148A"/>
    <w:rsid w:val="003A0FB9"/>
    <w:rsid w:val="003E0CA5"/>
    <w:rsid w:val="00403714"/>
    <w:rsid w:val="00450A5D"/>
    <w:rsid w:val="005B3451"/>
    <w:rsid w:val="005C7A11"/>
    <w:rsid w:val="005D7D9E"/>
    <w:rsid w:val="00602167"/>
    <w:rsid w:val="0060753A"/>
    <w:rsid w:val="00616A8F"/>
    <w:rsid w:val="006302F8"/>
    <w:rsid w:val="0063608A"/>
    <w:rsid w:val="00677557"/>
    <w:rsid w:val="006E62E1"/>
    <w:rsid w:val="00737FFC"/>
    <w:rsid w:val="00743A43"/>
    <w:rsid w:val="00747D85"/>
    <w:rsid w:val="00817AB1"/>
    <w:rsid w:val="00853BC4"/>
    <w:rsid w:val="0086762F"/>
    <w:rsid w:val="008756B5"/>
    <w:rsid w:val="0088228B"/>
    <w:rsid w:val="00886FCC"/>
    <w:rsid w:val="008C4DE9"/>
    <w:rsid w:val="009377EA"/>
    <w:rsid w:val="009751A6"/>
    <w:rsid w:val="009832A3"/>
    <w:rsid w:val="009C2CB4"/>
    <w:rsid w:val="009D5D05"/>
    <w:rsid w:val="009D7E02"/>
    <w:rsid w:val="00A26AA7"/>
    <w:rsid w:val="00A32DB6"/>
    <w:rsid w:val="00A4065C"/>
    <w:rsid w:val="00A646C8"/>
    <w:rsid w:val="00A91987"/>
    <w:rsid w:val="00AB604A"/>
    <w:rsid w:val="00B2605B"/>
    <w:rsid w:val="00B304C3"/>
    <w:rsid w:val="00B34305"/>
    <w:rsid w:val="00B34402"/>
    <w:rsid w:val="00B42449"/>
    <w:rsid w:val="00B44663"/>
    <w:rsid w:val="00B470C9"/>
    <w:rsid w:val="00BB5721"/>
    <w:rsid w:val="00BC183B"/>
    <w:rsid w:val="00C573E3"/>
    <w:rsid w:val="00C72E47"/>
    <w:rsid w:val="00C73D23"/>
    <w:rsid w:val="00CF1774"/>
    <w:rsid w:val="00CF5041"/>
    <w:rsid w:val="00D01F22"/>
    <w:rsid w:val="00D34218"/>
    <w:rsid w:val="00D6162C"/>
    <w:rsid w:val="00D86CC7"/>
    <w:rsid w:val="00DA6209"/>
    <w:rsid w:val="00DB0B85"/>
    <w:rsid w:val="00DC53BE"/>
    <w:rsid w:val="00DF2284"/>
    <w:rsid w:val="00E572B1"/>
    <w:rsid w:val="00E87594"/>
    <w:rsid w:val="00F15677"/>
    <w:rsid w:val="00F16AAB"/>
    <w:rsid w:val="00F53EDF"/>
    <w:rsid w:val="00F74293"/>
    <w:rsid w:val="00F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1D6A"/>
  <w15:chartTrackingRefBased/>
  <w15:docId w15:val="{9D9233ED-77CE-4D0A-B26C-F450BFFD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Lori Elmore</cp:lastModifiedBy>
  <cp:revision>3</cp:revision>
  <cp:lastPrinted>2023-04-06T18:06:00Z</cp:lastPrinted>
  <dcterms:created xsi:type="dcterms:W3CDTF">2023-04-06T18:09:00Z</dcterms:created>
  <dcterms:modified xsi:type="dcterms:W3CDTF">2023-04-07T15:46:00Z</dcterms:modified>
</cp:coreProperties>
</file>