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14" w:rsidRDefault="00FE7314" w:rsidP="00FE7314">
      <w:r>
        <w:rPr>
          <w:noProof/>
        </w:rPr>
        <w:drawing>
          <wp:anchor distT="0" distB="0" distL="114300" distR="114300" simplePos="0" relativeHeight="251659264" behindDoc="1" locked="0" layoutInCell="1" allowOverlap="1" wp14:anchorId="3F71D790" wp14:editId="0D678D0D">
            <wp:simplePos x="0" y="0"/>
            <wp:positionH relativeFrom="column">
              <wp:posOffset>1819275</wp:posOffset>
            </wp:positionH>
            <wp:positionV relativeFrom="paragraph">
              <wp:posOffset>0</wp:posOffset>
            </wp:positionV>
            <wp:extent cx="1501775" cy="1106805"/>
            <wp:effectExtent l="0" t="0" r="3175" b="0"/>
            <wp:wrapTight wrapText="bothSides">
              <wp:wrapPolygon edited="0">
                <wp:start x="0" y="0"/>
                <wp:lineTo x="0" y="21191"/>
                <wp:lineTo x="21372" y="21191"/>
                <wp:lineTo x="2137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rPr>
          <w:rFonts w:ascii="Tahoma" w:hAnsi="Tahoma" w:cs="Tahoma"/>
          <w:bCs/>
          <w:szCs w:val="22"/>
        </w:rPr>
      </w:pP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Mayor Guy Titus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Board of Works and Public Safety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10 South State St.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Greenfield, IN  46140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 xml:space="preserve">Re: </w:t>
      </w:r>
      <w:r>
        <w:rPr>
          <w:rFonts w:ascii="Tahoma" w:hAnsi="Tahoma" w:cs="Tahoma"/>
          <w:bCs/>
          <w:szCs w:val="22"/>
        </w:rPr>
        <w:t xml:space="preserve">Confirmation 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September 2, 2025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>Mayor and Board Members,</w:t>
      </w:r>
    </w:p>
    <w:p w:rsidR="00FE7314" w:rsidRPr="00DF517E" w:rsidRDefault="00FE7314" w:rsidP="00FE7314">
      <w:pPr>
        <w:rPr>
          <w:rFonts w:ascii="Tahoma" w:hAnsi="Tahoma" w:cs="Tahoma"/>
          <w:bCs/>
          <w:szCs w:val="22"/>
        </w:rPr>
      </w:pPr>
      <w:r w:rsidRPr="00DF517E">
        <w:rPr>
          <w:rFonts w:ascii="Tahoma" w:hAnsi="Tahoma" w:cs="Tahoma"/>
          <w:bCs/>
          <w:szCs w:val="22"/>
        </w:rPr>
        <w:tab/>
      </w:r>
    </w:p>
    <w:p w:rsidR="00E81945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I respectfully request the Boards confirmation of the Mayor’s appointment of</w:t>
      </w:r>
      <w:r w:rsidR="00E81945">
        <w:rPr>
          <w:rFonts w:ascii="Tahoma" w:hAnsi="Tahoma" w:cs="Tahoma"/>
          <w:bCs/>
          <w:szCs w:val="22"/>
        </w:rPr>
        <w:t>:</w:t>
      </w:r>
    </w:p>
    <w:p w:rsidR="00E81945" w:rsidRDefault="00E81945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1007A1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  <w:r w:rsidRPr="00E81945">
        <w:rPr>
          <w:rFonts w:ascii="Tahoma" w:hAnsi="Tahoma" w:cs="Tahoma"/>
          <w:bCs/>
          <w:szCs w:val="22"/>
        </w:rPr>
        <w:t>Kasey Napier as the new Animal Control Superintendent</w:t>
      </w:r>
      <w:r w:rsidR="001007A1">
        <w:rPr>
          <w:rFonts w:ascii="Tahoma" w:hAnsi="Tahoma" w:cs="Tahoma"/>
          <w:bCs/>
          <w:szCs w:val="22"/>
        </w:rPr>
        <w:t>,</w:t>
      </w:r>
      <w:r w:rsidRPr="00E81945">
        <w:rPr>
          <w:rFonts w:ascii="Tahoma" w:hAnsi="Tahoma" w:cs="Tahoma"/>
          <w:bCs/>
          <w:szCs w:val="22"/>
        </w:rPr>
        <w:t xml:space="preserve"> at an annual starting salary of $70,000. </w:t>
      </w:r>
    </w:p>
    <w:p w:rsidR="00E81945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  <w:bookmarkStart w:id="0" w:name="_GoBack"/>
      <w:bookmarkEnd w:id="0"/>
      <w:r w:rsidRPr="00E81945">
        <w:rPr>
          <w:rFonts w:ascii="Tahoma" w:hAnsi="Tahoma" w:cs="Tahoma"/>
          <w:bCs/>
          <w:szCs w:val="22"/>
        </w:rPr>
        <w:t xml:space="preserve">This is an exempt position. </w:t>
      </w:r>
    </w:p>
    <w:p w:rsidR="00FE7314" w:rsidRPr="00E81945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  <w:r w:rsidRPr="00E81945">
        <w:rPr>
          <w:rFonts w:ascii="Tahoma" w:hAnsi="Tahoma" w:cs="Tahoma"/>
          <w:bCs/>
          <w:szCs w:val="22"/>
        </w:rPr>
        <w:t>Kasey will be eligible for salary increases up to the budgeted maximum of $79,640.56.</w:t>
      </w:r>
    </w:p>
    <w:p w:rsidR="00E81945" w:rsidRDefault="00E81945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This appointment will be effective </w:t>
      </w:r>
      <w:r>
        <w:rPr>
          <w:rFonts w:ascii="Tahoma" w:hAnsi="Tahoma" w:cs="Tahoma"/>
          <w:bCs/>
          <w:szCs w:val="22"/>
        </w:rPr>
        <w:t>September 6</w:t>
      </w:r>
      <w:r>
        <w:rPr>
          <w:rFonts w:ascii="Tahoma" w:hAnsi="Tahoma" w:cs="Tahoma"/>
          <w:bCs/>
          <w:szCs w:val="22"/>
        </w:rPr>
        <w:t xml:space="preserve">, 2025. </w:t>
      </w:r>
    </w:p>
    <w:p w:rsidR="00FE7314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FE7314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Respectfully,</w:t>
      </w:r>
    </w:p>
    <w:p w:rsidR="00FE7314" w:rsidRPr="005C6E01" w:rsidRDefault="00FE7314" w:rsidP="00FE7314">
      <w:pPr>
        <w:tabs>
          <w:tab w:val="left" w:pos="8970"/>
        </w:tabs>
        <w:rPr>
          <w:rFonts w:ascii="Tahoma" w:hAnsi="Tahoma" w:cs="Tahoma"/>
          <w:bCs/>
          <w:szCs w:val="22"/>
        </w:rPr>
      </w:pPr>
    </w:p>
    <w:p w:rsidR="00FE7314" w:rsidRPr="00095149" w:rsidRDefault="00FE7314" w:rsidP="00FE7314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Mitchael W Ripley</w:t>
      </w:r>
    </w:p>
    <w:p w:rsidR="00FE7314" w:rsidRPr="00095149" w:rsidRDefault="00FE7314" w:rsidP="00FE7314">
      <w:pPr>
        <w:rPr>
          <w:rFonts w:ascii="Tahoma" w:hAnsi="Tahoma" w:cs="Tahoma"/>
          <w:bCs/>
          <w:szCs w:val="22"/>
        </w:rPr>
      </w:pPr>
      <w:r w:rsidRPr="00095149">
        <w:rPr>
          <w:rFonts w:ascii="Tahoma" w:hAnsi="Tahoma" w:cs="Tahoma"/>
          <w:bCs/>
          <w:szCs w:val="22"/>
        </w:rPr>
        <w:t>Human Resources Director</w:t>
      </w:r>
    </w:p>
    <w:p w:rsidR="006F121F" w:rsidRDefault="006F121F" w:rsidP="00E81945">
      <w:pPr>
        <w:spacing w:after="160" w:line="259" w:lineRule="auto"/>
      </w:pPr>
    </w:p>
    <w:sectPr w:rsidR="006F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AB3"/>
    <w:multiLevelType w:val="hybridMultilevel"/>
    <w:tmpl w:val="10E20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14"/>
    <w:rsid w:val="001007A1"/>
    <w:rsid w:val="006F121F"/>
    <w:rsid w:val="00E81945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DAA0-0D5A-4B2A-9948-16CCCECF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2</cp:revision>
  <dcterms:created xsi:type="dcterms:W3CDTF">2025-09-02T19:05:00Z</dcterms:created>
  <dcterms:modified xsi:type="dcterms:W3CDTF">2025-09-02T19:14:00Z</dcterms:modified>
</cp:coreProperties>
</file>