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28A0" w14:textId="77777777" w:rsidR="00F732EB" w:rsidRDefault="00CC6B0C" w:rsidP="001201AC">
      <w:pPr>
        <w:tabs>
          <w:tab w:val="center" w:pos="468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0A39FF4E" w14:textId="77777777" w:rsidR="00F732EB" w:rsidRDefault="00F732EB" w:rsidP="001201AC">
      <w:pPr>
        <w:tabs>
          <w:tab w:val="center" w:pos="4680"/>
        </w:tabs>
        <w:rPr>
          <w:b/>
          <w:bCs/>
          <w:sz w:val="26"/>
          <w:szCs w:val="26"/>
        </w:rPr>
      </w:pPr>
    </w:p>
    <w:p w14:paraId="562CD973" w14:textId="7556540F" w:rsidR="00554DB2" w:rsidRPr="00BB562C" w:rsidRDefault="00CC6B0C" w:rsidP="00F732EB">
      <w:pPr>
        <w:tabs>
          <w:tab w:val="center" w:pos="4680"/>
        </w:tabs>
        <w:jc w:val="center"/>
        <w:rPr>
          <w:b/>
          <w:bCs/>
          <w:sz w:val="36"/>
          <w:szCs w:val="36"/>
          <w:u w:val="single"/>
        </w:rPr>
      </w:pPr>
      <w:r w:rsidRPr="00BB562C">
        <w:rPr>
          <w:b/>
          <w:bCs/>
          <w:sz w:val="36"/>
          <w:szCs w:val="36"/>
          <w:u w:val="single"/>
        </w:rPr>
        <w:t xml:space="preserve">RESOLUTION NO. </w:t>
      </w:r>
      <w:r w:rsidR="00BB3159" w:rsidRPr="00BB562C">
        <w:rPr>
          <w:b/>
          <w:bCs/>
          <w:sz w:val="36"/>
          <w:szCs w:val="36"/>
          <w:u w:val="single"/>
        </w:rPr>
        <w:t>202</w:t>
      </w:r>
      <w:r w:rsidR="0009150B" w:rsidRPr="00BB562C">
        <w:rPr>
          <w:b/>
          <w:bCs/>
          <w:sz w:val="36"/>
          <w:szCs w:val="36"/>
          <w:u w:val="single"/>
        </w:rPr>
        <w:t>5</w:t>
      </w:r>
      <w:r w:rsidR="00BB562C" w:rsidRPr="00BB562C">
        <w:rPr>
          <w:b/>
          <w:bCs/>
          <w:sz w:val="36"/>
          <w:szCs w:val="36"/>
          <w:u w:val="single"/>
        </w:rPr>
        <w:t>/08</w:t>
      </w:r>
    </w:p>
    <w:p w14:paraId="03F2D347" w14:textId="77777777" w:rsidR="001201AC" w:rsidRPr="005B5950" w:rsidRDefault="001201AC" w:rsidP="001201AC">
      <w:pPr>
        <w:tabs>
          <w:tab w:val="center" w:pos="4680"/>
        </w:tabs>
        <w:rPr>
          <w:b/>
          <w:bCs/>
          <w:u w:val="single"/>
        </w:rPr>
      </w:pPr>
    </w:p>
    <w:p w14:paraId="5A93A937" w14:textId="77777777" w:rsidR="00D555D7" w:rsidRDefault="00CC6B0C" w:rsidP="00D555D7">
      <w:pPr>
        <w:tabs>
          <w:tab w:val="center" w:pos="4680"/>
        </w:tabs>
        <w:rPr>
          <w:b/>
          <w:bCs/>
          <w:u w:val="single"/>
        </w:rPr>
      </w:pPr>
      <w:r w:rsidRPr="005B5950">
        <w:rPr>
          <w:b/>
          <w:bCs/>
        </w:rPr>
        <w:tab/>
      </w:r>
      <w:r w:rsidRPr="005B5950">
        <w:rPr>
          <w:b/>
          <w:bCs/>
          <w:u w:val="single"/>
        </w:rPr>
        <w:t xml:space="preserve">RESOLUTION </w:t>
      </w:r>
      <w:r w:rsidR="00D555D7">
        <w:rPr>
          <w:b/>
          <w:bCs/>
          <w:u w:val="single"/>
        </w:rPr>
        <w:t>WAIVING NONCOMPLIANCE REGARDING</w:t>
      </w:r>
    </w:p>
    <w:p w14:paraId="1B9AE176" w14:textId="348453A7" w:rsidR="00CC6B0C" w:rsidRDefault="00D555D7" w:rsidP="00D555D7">
      <w:pPr>
        <w:tabs>
          <w:tab w:val="center" w:pos="468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RESOLUTION NO. 2015-8 DETERMINING THE QUALIFICATIONS FOR AN</w:t>
      </w:r>
    </w:p>
    <w:p w14:paraId="70FB8726" w14:textId="7AC748AE" w:rsidR="00D555D7" w:rsidRPr="005B5950" w:rsidRDefault="00D555D7" w:rsidP="00D555D7">
      <w:pPr>
        <w:tabs>
          <w:tab w:val="center" w:pos="468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ECONOMIC REVITALIZATION AREA HAVE BEEN MET</w:t>
      </w:r>
    </w:p>
    <w:p w14:paraId="17D809DE" w14:textId="77777777" w:rsidR="00554DB2" w:rsidRPr="005B5950" w:rsidRDefault="00554DB2">
      <w:pPr>
        <w:rPr>
          <w:b/>
          <w:bCs/>
          <w:u w:val="single"/>
        </w:rPr>
      </w:pPr>
    </w:p>
    <w:p w14:paraId="3D164755" w14:textId="765156F4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>WHEREAS,</w:t>
      </w:r>
      <w:r w:rsidR="009E2C5C">
        <w:rPr>
          <w:b/>
          <w:bCs/>
        </w:rPr>
        <w:t xml:space="preserve"> </w:t>
      </w:r>
      <w:r w:rsidR="00D555D7">
        <w:t>Hitachi Astemo Indiana, Inc., hereinafter referred to as “Hitachi” has previously applied to the City of Greenfield, Indiana for a tax abatement for the purchase and installation of new manufacturing, research and development, logistical distribution, and IT equipment</w:t>
      </w:r>
      <w:r w:rsidRPr="005B5950">
        <w:t>; and</w:t>
      </w:r>
    </w:p>
    <w:p w14:paraId="1ABB6551" w14:textId="77777777" w:rsidR="00CC6B0C" w:rsidRPr="005B5950" w:rsidRDefault="00CC6B0C"/>
    <w:p w14:paraId="222A9B4F" w14:textId="6A1BDB98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>WHEREAS,</w:t>
      </w:r>
      <w:r w:rsidR="00D555D7">
        <w:rPr>
          <w:b/>
          <w:bCs/>
        </w:rPr>
        <w:t xml:space="preserve"> </w:t>
      </w:r>
      <w:r w:rsidR="00D555D7">
        <w:t>the Common Council of the City of Greenfield, Indiana approved the requested abatement by passage of Resolution No. 2015-8</w:t>
      </w:r>
      <w:r w:rsidRPr="005B5950">
        <w:t>; and</w:t>
      </w:r>
    </w:p>
    <w:p w14:paraId="5794F918" w14:textId="77777777" w:rsidR="00CC6B0C" w:rsidRPr="005B5950" w:rsidRDefault="00CC6B0C"/>
    <w:p w14:paraId="0924EDEE" w14:textId="01151BC5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>WHEREAS,</w:t>
      </w:r>
      <w:r w:rsidR="00D555D7">
        <w:rPr>
          <w:b/>
          <w:bCs/>
        </w:rPr>
        <w:t xml:space="preserve"> </w:t>
      </w:r>
      <w:r w:rsidR="00D555D7">
        <w:t>the deadline for submitting compliance documentation for personal property abatement, commonly referred to as CF-1/PP, is May 15</w:t>
      </w:r>
      <w:r w:rsidR="00D555D7" w:rsidRPr="00D555D7">
        <w:rPr>
          <w:vertAlign w:val="superscript"/>
        </w:rPr>
        <w:t>th</w:t>
      </w:r>
      <w:r w:rsidR="00D555D7">
        <w:t xml:space="preserve"> of each year</w:t>
      </w:r>
      <w:r w:rsidRPr="005B5950">
        <w:t>; and</w:t>
      </w:r>
    </w:p>
    <w:p w14:paraId="68C87FA0" w14:textId="77777777" w:rsidR="00CC6B0C" w:rsidRPr="005B5950" w:rsidRDefault="00CC6B0C"/>
    <w:p w14:paraId="6ED517DB" w14:textId="3F095580" w:rsidR="00CC6B0C" w:rsidRDefault="00CC6B0C" w:rsidP="00D0558B">
      <w:pPr>
        <w:ind w:firstLine="720"/>
        <w:jc w:val="both"/>
      </w:pPr>
      <w:r w:rsidRPr="005B5950">
        <w:rPr>
          <w:b/>
          <w:bCs/>
        </w:rPr>
        <w:t>WHEREAS,</w:t>
      </w:r>
      <w:r w:rsidR="00D555D7">
        <w:rPr>
          <w:b/>
          <w:bCs/>
        </w:rPr>
        <w:t xml:space="preserve"> </w:t>
      </w:r>
      <w:r w:rsidR="00D51352">
        <w:t>the applicable CF-1/PP is to be filed with the office of the Hancock County Assessor with a copy mailed to the City of Greenfield, Indiana, Clerk-Treasurer, by the filing deadline</w:t>
      </w:r>
      <w:r w:rsidR="009E2C5C">
        <w:t>; and</w:t>
      </w:r>
    </w:p>
    <w:p w14:paraId="1F3E3CAE" w14:textId="77777777" w:rsidR="009E2C5C" w:rsidRDefault="009E2C5C" w:rsidP="00D0558B">
      <w:pPr>
        <w:ind w:firstLine="720"/>
        <w:jc w:val="both"/>
      </w:pPr>
    </w:p>
    <w:p w14:paraId="7BF78B7F" w14:textId="1A4E5435" w:rsidR="009E2C5C" w:rsidRDefault="009E2C5C" w:rsidP="00D0558B">
      <w:pPr>
        <w:ind w:firstLine="720"/>
        <w:jc w:val="both"/>
      </w:pPr>
      <w:r w:rsidRPr="009E2C5C">
        <w:rPr>
          <w:b/>
          <w:bCs/>
        </w:rPr>
        <w:t>WHEREAS,</w:t>
      </w:r>
      <w:r>
        <w:rPr>
          <w:b/>
          <w:bCs/>
        </w:rPr>
        <w:t xml:space="preserve"> </w:t>
      </w:r>
      <w:r w:rsidR="00D51352">
        <w:t>Hitachi’s failure to meet the deadline for providing a copy of the applicable CF-1/PP to the City of Greenfield, Indiana, Clerk Treasurer, by May 15, 2025</w:t>
      </w:r>
      <w:r w:rsidR="009D5C90">
        <w:t xml:space="preserve"> was due to a clerical error and unforeseen circumstances; and</w:t>
      </w:r>
    </w:p>
    <w:p w14:paraId="2BB20685" w14:textId="77777777" w:rsidR="009D5C90" w:rsidRDefault="009D5C90" w:rsidP="00D0558B">
      <w:pPr>
        <w:ind w:firstLine="720"/>
        <w:jc w:val="both"/>
      </w:pPr>
    </w:p>
    <w:p w14:paraId="05FAE698" w14:textId="3B84E002" w:rsidR="009D5C90" w:rsidRPr="009D5C90" w:rsidRDefault="009D5C90" w:rsidP="00D0558B">
      <w:pPr>
        <w:ind w:firstLine="720"/>
        <w:jc w:val="both"/>
      </w:pPr>
      <w:r w:rsidRPr="009D5C90">
        <w:rPr>
          <w:b/>
          <w:bCs/>
        </w:rPr>
        <w:t xml:space="preserve">WHEREAS, </w:t>
      </w:r>
      <w:r>
        <w:t>Indiana Code 6-1.1-12.1-11.3 allows the Common Council of the City of Greenfield, Indiana to waive the noncompliance to the adoption of a resolution following a public hearing, which public hearing was held before the Common Council on August 13, 2025.</w:t>
      </w:r>
    </w:p>
    <w:p w14:paraId="2ABC6F50" w14:textId="77777777" w:rsidR="00CC6B0C" w:rsidRPr="005B5950" w:rsidRDefault="00CC6B0C"/>
    <w:p w14:paraId="1A071A18" w14:textId="77777777" w:rsidR="00CC6B0C" w:rsidRPr="005B5950" w:rsidRDefault="00CC6B0C" w:rsidP="00D4551A">
      <w:pPr>
        <w:ind w:firstLine="720"/>
        <w:jc w:val="both"/>
      </w:pPr>
      <w:r w:rsidRPr="005B5950">
        <w:rPr>
          <w:b/>
          <w:bCs/>
        </w:rPr>
        <w:t xml:space="preserve">NOW, THEREFORE, BE IT RESOLVED, </w:t>
      </w:r>
      <w:r w:rsidRPr="005B5950">
        <w:t>by the Common Council of the City of Greenfield, Indiana, that:</w:t>
      </w:r>
    </w:p>
    <w:p w14:paraId="3D87F2E6" w14:textId="77777777" w:rsidR="00554DB2" w:rsidRPr="005B5950" w:rsidRDefault="00554DB2"/>
    <w:p w14:paraId="71B3B750" w14:textId="77777777" w:rsidR="00CC6B0C" w:rsidRPr="005B5950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tab/>
      </w:r>
      <w:r w:rsidRPr="005B5950">
        <w:rPr>
          <w:b/>
          <w:bCs/>
          <w:u w:val="single"/>
        </w:rPr>
        <w:t>SECTION I</w:t>
      </w:r>
    </w:p>
    <w:p w14:paraId="168C6A55" w14:textId="77777777" w:rsidR="00CC6B0C" w:rsidRPr="005B5950" w:rsidRDefault="00CC6B0C">
      <w:pPr>
        <w:rPr>
          <w:b/>
          <w:bCs/>
          <w:u w:val="single"/>
        </w:rPr>
      </w:pPr>
    </w:p>
    <w:p w14:paraId="27026DD3" w14:textId="347807D6" w:rsidR="00A527C9" w:rsidRPr="005B5950" w:rsidRDefault="00A527C9" w:rsidP="005B5950">
      <w:pPr>
        <w:tabs>
          <w:tab w:val="left" w:pos="720"/>
        </w:tabs>
        <w:jc w:val="both"/>
      </w:pPr>
      <w:r w:rsidRPr="005B5950">
        <w:tab/>
      </w:r>
      <w:r w:rsidR="009D5C90">
        <w:t>The matter and things cited in the preamble hereof are hereby adopted and made a part of this Resolution by incorporation and reference as if repeated in full.</w:t>
      </w:r>
    </w:p>
    <w:p w14:paraId="4E561009" w14:textId="237E369A" w:rsidR="00A527C9" w:rsidRPr="005B5950" w:rsidRDefault="00A527C9">
      <w:pPr>
        <w:tabs>
          <w:tab w:val="center" w:pos="4680"/>
        </w:tabs>
      </w:pPr>
      <w:r w:rsidRPr="005B5950">
        <w:tab/>
      </w:r>
    </w:p>
    <w:p w14:paraId="5DC0D91A" w14:textId="23D46A65" w:rsidR="00CC6B0C" w:rsidRPr="005B5950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tab/>
      </w:r>
      <w:r w:rsidRPr="005B5950">
        <w:rPr>
          <w:b/>
          <w:bCs/>
          <w:u w:val="single"/>
        </w:rPr>
        <w:t>SECTION II</w:t>
      </w:r>
    </w:p>
    <w:p w14:paraId="45107DB8" w14:textId="77777777" w:rsidR="00CC6B0C" w:rsidRDefault="00CC6B0C"/>
    <w:p w14:paraId="321DE95B" w14:textId="421E3386" w:rsidR="009D5C90" w:rsidRDefault="009D5C90">
      <w:r>
        <w:tab/>
        <w:t>The public hearing, required by statute, was held on the 13</w:t>
      </w:r>
      <w:r w:rsidRPr="009D5C90">
        <w:rPr>
          <w:vertAlign w:val="superscript"/>
        </w:rPr>
        <w:t>th</w:t>
      </w:r>
      <w:r>
        <w:t xml:space="preserve"> day of August, 2025.</w:t>
      </w:r>
    </w:p>
    <w:p w14:paraId="1BA8A26A" w14:textId="77777777" w:rsidR="009D5C90" w:rsidRPr="005B5950" w:rsidRDefault="009D5C90"/>
    <w:p w14:paraId="24B3C341" w14:textId="1D8B472D" w:rsidR="00CC6B0C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tab/>
      </w:r>
      <w:r w:rsidRPr="005B5950">
        <w:rPr>
          <w:b/>
          <w:bCs/>
          <w:u w:val="single"/>
        </w:rPr>
        <w:t>SECTION III</w:t>
      </w:r>
    </w:p>
    <w:p w14:paraId="58F804CA" w14:textId="3DDC9758" w:rsidR="00B63765" w:rsidRDefault="00B63765">
      <w:pPr>
        <w:tabs>
          <w:tab w:val="center" w:pos="4680"/>
        </w:tabs>
        <w:rPr>
          <w:b/>
          <w:bCs/>
          <w:u w:val="single"/>
        </w:rPr>
      </w:pPr>
    </w:p>
    <w:p w14:paraId="48ADFCF8" w14:textId="13974E5B" w:rsidR="009D5C90" w:rsidRPr="009D5C90" w:rsidRDefault="009D5C90" w:rsidP="009D5C90">
      <w:pPr>
        <w:jc w:val="both"/>
      </w:pPr>
      <w:r>
        <w:tab/>
        <w:t>The Common Council of the City of Greenfield, Indiana hereby determines that the noncompliance with the statutory deadline for filing the Statement of Benefits in Compliance, CF-1/PP, and all of the required forms for Hitachi with the City of Greenfield Clerk-Treasurer shall be waived.</w:t>
      </w:r>
    </w:p>
    <w:p w14:paraId="6E668D29" w14:textId="77777777" w:rsidR="009D5C90" w:rsidRDefault="009D5C90">
      <w:pPr>
        <w:tabs>
          <w:tab w:val="center" w:pos="4680"/>
        </w:tabs>
        <w:rPr>
          <w:b/>
          <w:bCs/>
          <w:u w:val="single"/>
        </w:rPr>
      </w:pPr>
    </w:p>
    <w:p w14:paraId="26C17F75" w14:textId="71A0FE32" w:rsidR="009D5C90" w:rsidRDefault="009D5C90" w:rsidP="009D5C90">
      <w:pPr>
        <w:tabs>
          <w:tab w:val="center" w:pos="468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SECTION IV</w:t>
      </w:r>
    </w:p>
    <w:p w14:paraId="7FCCE4BE" w14:textId="77777777" w:rsidR="009D5C90" w:rsidRDefault="009D5C90">
      <w:pPr>
        <w:tabs>
          <w:tab w:val="center" w:pos="4680"/>
        </w:tabs>
        <w:rPr>
          <w:b/>
          <w:bCs/>
          <w:u w:val="single"/>
        </w:rPr>
      </w:pPr>
    </w:p>
    <w:p w14:paraId="7FF47FF7" w14:textId="5C75A62B" w:rsidR="009D5C90" w:rsidRDefault="00B63765" w:rsidP="009D5C90">
      <w:pPr>
        <w:jc w:val="both"/>
        <w:rPr>
          <w:color w:val="000000"/>
        </w:rPr>
      </w:pPr>
      <w:r>
        <w:tab/>
      </w:r>
      <w:r w:rsidR="009D5C90">
        <w:rPr>
          <w:bCs/>
        </w:rPr>
        <w:t>T</w:t>
      </w:r>
      <w:r w:rsidR="009D5C90" w:rsidRPr="004374E3">
        <w:rPr>
          <w:color w:val="000000"/>
        </w:rPr>
        <w:t xml:space="preserve">his </w:t>
      </w:r>
      <w:r w:rsidR="009D5C90">
        <w:rPr>
          <w:color w:val="000000"/>
        </w:rPr>
        <w:t>Resolution</w:t>
      </w:r>
      <w:r w:rsidR="009D5C90" w:rsidRPr="004374E3">
        <w:rPr>
          <w:color w:val="000000"/>
        </w:rPr>
        <w:t xml:space="preserve"> shall be in full force and effect from and after its passage, approval by the Mayor, and publication as prescribed by law.</w:t>
      </w:r>
    </w:p>
    <w:p w14:paraId="34890E23" w14:textId="61DE22A9" w:rsidR="00CC6B0C" w:rsidRDefault="00CC6B0C" w:rsidP="009D5C90">
      <w:pPr>
        <w:jc w:val="both"/>
      </w:pPr>
    </w:p>
    <w:p w14:paraId="08F036CD" w14:textId="4FDAA18D" w:rsidR="00CC6B0C" w:rsidRPr="005B5950" w:rsidRDefault="00CC6B0C">
      <w:pPr>
        <w:ind w:firstLine="720"/>
      </w:pPr>
      <w:r w:rsidRPr="005B5950">
        <w:t xml:space="preserve">Adopted this </w:t>
      </w:r>
      <w:r w:rsidR="009D5C90">
        <w:t>13</w:t>
      </w:r>
      <w:r w:rsidR="009D5C90" w:rsidRPr="009D5C90">
        <w:rPr>
          <w:vertAlign w:val="superscript"/>
        </w:rPr>
        <w:t>th</w:t>
      </w:r>
      <w:r w:rsidR="009D5C90">
        <w:t xml:space="preserve"> </w:t>
      </w:r>
      <w:r w:rsidRPr="005B5950">
        <w:t xml:space="preserve">day of </w:t>
      </w:r>
      <w:r w:rsidR="009D5C90">
        <w:t>August</w:t>
      </w:r>
      <w:r w:rsidRPr="005B5950">
        <w:t>, 20</w:t>
      </w:r>
      <w:r w:rsidR="00D0558B" w:rsidRPr="005B5950">
        <w:t>2</w:t>
      </w:r>
      <w:r w:rsidR="0009150B">
        <w:t>5</w:t>
      </w:r>
      <w:r w:rsidRPr="005B5950">
        <w:t>.</w:t>
      </w:r>
    </w:p>
    <w:p w14:paraId="02730109" w14:textId="67FD9A9D" w:rsidR="00D50BFF" w:rsidRDefault="00D50BFF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1CB34DBF" w14:textId="77777777" w:rsidR="00E30CE0" w:rsidRDefault="00E30CE0" w:rsidP="0009150B">
      <w:pPr>
        <w:rPr>
          <w:b/>
          <w:color w:val="000000"/>
        </w:rPr>
      </w:pPr>
    </w:p>
    <w:p w14:paraId="7B24BF1A" w14:textId="77777777" w:rsidR="00E30CE0" w:rsidRDefault="00E30CE0" w:rsidP="0009150B">
      <w:pPr>
        <w:rPr>
          <w:b/>
          <w:color w:val="000000"/>
        </w:rPr>
      </w:pPr>
    </w:p>
    <w:p w14:paraId="5593B1C0" w14:textId="188C4F87" w:rsidR="0009150B" w:rsidRPr="00A930C4" w:rsidRDefault="0009150B" w:rsidP="0009150B">
      <w:pPr>
        <w:rPr>
          <w:b/>
          <w:color w:val="000000"/>
        </w:rPr>
      </w:pPr>
      <w:r w:rsidRPr="00A930C4">
        <w:rPr>
          <w:b/>
          <w:color w:val="000000"/>
        </w:rPr>
        <w:t>COMMON COUNCIL OF THE CITY OF GREENFIELD, INDIANA</w:t>
      </w:r>
    </w:p>
    <w:p w14:paraId="1E16FDFA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731A1085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Voting Affirmative: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Voting Opposed:</w:t>
      </w:r>
    </w:p>
    <w:p w14:paraId="49F8C111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71381AA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72624473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John Jester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John Jester</w:t>
      </w:r>
    </w:p>
    <w:p w14:paraId="3EE8ECF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8D8471B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6C2C9C31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Amy Kirkpatrick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Amy Kirkpatrick</w:t>
      </w:r>
    </w:p>
    <w:p w14:paraId="0670E549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418E122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3981B75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Jeff Lowder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Jeff Lowder</w:t>
      </w:r>
    </w:p>
    <w:p w14:paraId="40640E60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59885D6D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5F7515A8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Thomas Moore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Thomas Moore</w:t>
      </w:r>
    </w:p>
    <w:p w14:paraId="29CCBFED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EEB9E2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201FC4DE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Joyce Plisinski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Joyce Plisinski</w:t>
      </w:r>
    </w:p>
    <w:p w14:paraId="7DD04C0A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B022234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5BE7076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Dan Riley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Dan Riley</w:t>
      </w:r>
    </w:p>
    <w:p w14:paraId="49148E9A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4AF9804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</w:t>
      </w:r>
    </w:p>
    <w:p w14:paraId="4F67A4C6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Anthony Scott</w:t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Anthony Scott</w:t>
      </w:r>
    </w:p>
    <w:p w14:paraId="5629192B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1B76D47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ATTEST:</w:t>
      </w:r>
    </w:p>
    <w:p w14:paraId="74E7EA6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01922D5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___________________________________</w:t>
      </w:r>
    </w:p>
    <w:p w14:paraId="5F59F7A7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>Lori Elmore, Clerk-Treasurer</w:t>
      </w:r>
    </w:p>
    <w:p w14:paraId="197EBD4E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E310F36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B215519" w14:textId="405CC09E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</w:rPr>
      </w:pPr>
      <w:r w:rsidRPr="00A930C4">
        <w:rPr>
          <w:color w:val="000000"/>
        </w:rPr>
        <w:t xml:space="preserve">Presented by me to the Mayor </w:t>
      </w:r>
      <w:r w:rsidR="009D5C90">
        <w:rPr>
          <w:color w:val="000000"/>
        </w:rPr>
        <w:t>of the City of Greenfield, Indiana for his approval or veto pursuant to Indiana Code 36-4-16-5 and 16 this 13</w:t>
      </w:r>
      <w:r w:rsidR="009D5C90" w:rsidRPr="009D5C90">
        <w:rPr>
          <w:color w:val="000000"/>
          <w:vertAlign w:val="superscript"/>
        </w:rPr>
        <w:t>th</w:t>
      </w:r>
      <w:r w:rsidR="009D5C90">
        <w:rPr>
          <w:color w:val="000000"/>
        </w:rPr>
        <w:t xml:space="preserve"> </w:t>
      </w:r>
      <w:r w:rsidRPr="00A930C4">
        <w:rPr>
          <w:color w:val="000000"/>
        </w:rPr>
        <w:t xml:space="preserve">day of </w:t>
      </w:r>
      <w:r w:rsidR="009D5C90">
        <w:rPr>
          <w:color w:val="000000"/>
        </w:rPr>
        <w:t>August</w:t>
      </w:r>
      <w:r w:rsidRPr="00A930C4">
        <w:rPr>
          <w:color w:val="000000"/>
        </w:rPr>
        <w:t>, 202</w:t>
      </w:r>
      <w:r>
        <w:rPr>
          <w:color w:val="000000"/>
        </w:rPr>
        <w:t>5</w:t>
      </w:r>
      <w:r w:rsidRPr="00A930C4">
        <w:rPr>
          <w:color w:val="000000"/>
        </w:rPr>
        <w:t>.</w:t>
      </w:r>
    </w:p>
    <w:p w14:paraId="38CA68B0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81F0227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8A26051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855EE93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  <w:r w:rsidRPr="00A930C4">
        <w:rPr>
          <w:color w:val="000000"/>
        </w:rPr>
        <w:t>__________________________________________</w:t>
      </w:r>
    </w:p>
    <w:p w14:paraId="53AE4D80" w14:textId="77777777" w:rsidR="0009150B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  <w:r w:rsidRPr="00A930C4">
        <w:rPr>
          <w:color w:val="000000"/>
        </w:rPr>
        <w:t>Lori Elmore, Clerk-Treasurer</w:t>
      </w:r>
    </w:p>
    <w:p w14:paraId="4591C7F5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</w:p>
    <w:p w14:paraId="60E00802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DA00CC5" w14:textId="7AF7F0B6" w:rsidR="0009150B" w:rsidRPr="00A930C4" w:rsidRDefault="009D5C90" w:rsidP="009D5C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jc w:val="both"/>
        <w:rPr>
          <w:color w:val="000000"/>
        </w:rPr>
      </w:pPr>
      <w:r>
        <w:rPr>
          <w:color w:val="000000"/>
        </w:rPr>
        <w:tab/>
        <w:t>This Resolution having been passed by the legislative body and presented to me is approved by me and duly adopted pursuant to Indiana Code 36-4-6-16(a)(1)</w:t>
      </w:r>
      <w:r w:rsidR="0009150B" w:rsidRPr="00A930C4">
        <w:rPr>
          <w:color w:val="000000"/>
        </w:rPr>
        <w:t xml:space="preserve"> this </w:t>
      </w:r>
      <w:r>
        <w:rPr>
          <w:color w:val="000000"/>
        </w:rPr>
        <w:t>13</w:t>
      </w:r>
      <w:r w:rsidRPr="009D5C90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 w:rsidR="0009150B" w:rsidRPr="00A930C4">
        <w:rPr>
          <w:color w:val="000000"/>
        </w:rPr>
        <w:t>day of</w:t>
      </w:r>
      <w:r>
        <w:rPr>
          <w:color w:val="000000"/>
        </w:rPr>
        <w:t xml:space="preserve"> August</w:t>
      </w:r>
      <w:r w:rsidR="0009150B" w:rsidRPr="00A930C4">
        <w:rPr>
          <w:color w:val="000000"/>
        </w:rPr>
        <w:t>, 202</w:t>
      </w:r>
      <w:r w:rsidR="0009150B">
        <w:rPr>
          <w:color w:val="000000"/>
        </w:rPr>
        <w:t>5</w:t>
      </w:r>
      <w:r w:rsidR="0009150B" w:rsidRPr="00A930C4">
        <w:rPr>
          <w:color w:val="000000"/>
        </w:rPr>
        <w:t>.</w:t>
      </w:r>
    </w:p>
    <w:p w14:paraId="5016A573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FD61C59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40A4791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9685939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__________________________________________</w:t>
      </w:r>
    </w:p>
    <w:p w14:paraId="7333A77C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Guy Titus, Mayor</w:t>
      </w:r>
    </w:p>
    <w:p w14:paraId="1FAD40B3" w14:textId="77777777" w:rsidR="0009150B" w:rsidRPr="00A930C4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</w:r>
      <w:r w:rsidRPr="00A930C4">
        <w:rPr>
          <w:color w:val="000000"/>
        </w:rPr>
        <w:tab/>
        <w:t>City of Greenfield, Indiana</w:t>
      </w:r>
    </w:p>
    <w:p w14:paraId="5497E838" w14:textId="77777777" w:rsidR="0009150B" w:rsidRDefault="0009150B" w:rsidP="0009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FDFA860" w14:textId="524B4AB5" w:rsidR="00A527C9" w:rsidRDefault="00A527C9" w:rsidP="00D0558B">
      <w:pPr>
        <w:rPr>
          <w:sz w:val="18"/>
          <w:szCs w:val="18"/>
        </w:rPr>
      </w:pPr>
    </w:p>
    <w:p w14:paraId="7E9E9DBA" w14:textId="77777777" w:rsidR="00FC169E" w:rsidRDefault="00FC169E" w:rsidP="00D0558B">
      <w:pPr>
        <w:rPr>
          <w:sz w:val="18"/>
          <w:szCs w:val="18"/>
        </w:rPr>
      </w:pPr>
    </w:p>
    <w:p w14:paraId="32B7D86F" w14:textId="77777777" w:rsidR="00FC169E" w:rsidRDefault="00FC169E" w:rsidP="00D0558B">
      <w:pPr>
        <w:rPr>
          <w:sz w:val="18"/>
          <w:szCs w:val="18"/>
        </w:rPr>
      </w:pPr>
    </w:p>
    <w:p w14:paraId="05E89023" w14:textId="77777777" w:rsidR="00FC169E" w:rsidRDefault="00FC169E" w:rsidP="00D0558B">
      <w:pPr>
        <w:rPr>
          <w:sz w:val="18"/>
          <w:szCs w:val="18"/>
        </w:rPr>
      </w:pPr>
    </w:p>
    <w:p w14:paraId="61907669" w14:textId="77777777" w:rsidR="00FC169E" w:rsidRDefault="00FC169E" w:rsidP="00D0558B">
      <w:pPr>
        <w:rPr>
          <w:sz w:val="18"/>
          <w:szCs w:val="18"/>
        </w:rPr>
      </w:pPr>
    </w:p>
    <w:p w14:paraId="133B2796" w14:textId="13D95446" w:rsidR="00CC6B0C" w:rsidRDefault="00CC6B0C">
      <w:pPr>
        <w:rPr>
          <w:sz w:val="26"/>
          <w:szCs w:val="2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FILENAME  \* upper \p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Gregg\MUNICIPAL\Greenfield\Resolutions\</w:t>
      </w:r>
      <w:r w:rsidR="00F732EB">
        <w:rPr>
          <w:sz w:val="16"/>
          <w:szCs w:val="16"/>
        </w:rPr>
        <w:t>Hitachi Astemo Indiana, Inc Waiver of Noncompliance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noBreakHyphen/>
        <w:t xml:space="preserve"> </w:t>
      </w:r>
      <w:r w:rsidR="00B63765">
        <w:rPr>
          <w:sz w:val="16"/>
          <w:szCs w:val="16"/>
        </w:rPr>
        <w:t>0</w:t>
      </w:r>
      <w:r w:rsidR="00F732EB">
        <w:rPr>
          <w:sz w:val="16"/>
          <w:szCs w:val="16"/>
        </w:rPr>
        <w:t>8</w:t>
      </w:r>
      <w:r w:rsidR="0009150B">
        <w:rPr>
          <w:sz w:val="16"/>
          <w:szCs w:val="16"/>
        </w:rPr>
        <w:t>-</w:t>
      </w:r>
      <w:r w:rsidR="00D50BFF">
        <w:rPr>
          <w:sz w:val="16"/>
          <w:szCs w:val="16"/>
        </w:rPr>
        <w:t>0</w:t>
      </w:r>
      <w:r w:rsidR="00F732EB">
        <w:rPr>
          <w:sz w:val="16"/>
          <w:szCs w:val="16"/>
        </w:rPr>
        <w:t>6</w:t>
      </w:r>
      <w:r>
        <w:rPr>
          <w:sz w:val="16"/>
          <w:szCs w:val="16"/>
        </w:rPr>
        <w:noBreakHyphen/>
      </w:r>
      <w:r>
        <w:rPr>
          <w:sz w:val="16"/>
          <w:szCs w:val="16"/>
        </w:rPr>
        <w:fldChar w:fldCharType="end"/>
      </w:r>
      <w:r w:rsidR="00D0558B">
        <w:rPr>
          <w:sz w:val="16"/>
          <w:szCs w:val="16"/>
        </w:rPr>
        <w:t>2</w:t>
      </w:r>
      <w:r w:rsidR="0009150B">
        <w:rPr>
          <w:sz w:val="16"/>
          <w:szCs w:val="16"/>
        </w:rPr>
        <w:t>5</w:t>
      </w:r>
    </w:p>
    <w:sectPr w:rsidR="00CC6B0C" w:rsidSect="00D555D7">
      <w:pgSz w:w="12240" w:h="20160"/>
      <w:pgMar w:top="1440" w:right="1440" w:bottom="1440" w:left="1440" w:header="216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0C"/>
    <w:rsid w:val="0009150B"/>
    <w:rsid w:val="001201AC"/>
    <w:rsid w:val="00262A20"/>
    <w:rsid w:val="002C2FCA"/>
    <w:rsid w:val="003C302C"/>
    <w:rsid w:val="0045767C"/>
    <w:rsid w:val="00554DB2"/>
    <w:rsid w:val="005B5950"/>
    <w:rsid w:val="00664B6D"/>
    <w:rsid w:val="006C7437"/>
    <w:rsid w:val="00807527"/>
    <w:rsid w:val="0088642C"/>
    <w:rsid w:val="00894C18"/>
    <w:rsid w:val="009D5C90"/>
    <w:rsid w:val="009E2C5C"/>
    <w:rsid w:val="00A26141"/>
    <w:rsid w:val="00A4178B"/>
    <w:rsid w:val="00A527C9"/>
    <w:rsid w:val="00A709AC"/>
    <w:rsid w:val="00AE7A85"/>
    <w:rsid w:val="00B63765"/>
    <w:rsid w:val="00BA6BCF"/>
    <w:rsid w:val="00BB3159"/>
    <w:rsid w:val="00BB562C"/>
    <w:rsid w:val="00C16142"/>
    <w:rsid w:val="00C31AD4"/>
    <w:rsid w:val="00CC6B0C"/>
    <w:rsid w:val="00D0558B"/>
    <w:rsid w:val="00D4551A"/>
    <w:rsid w:val="00D47BCD"/>
    <w:rsid w:val="00D50BFF"/>
    <w:rsid w:val="00D51352"/>
    <w:rsid w:val="00D555D7"/>
    <w:rsid w:val="00E30CE0"/>
    <w:rsid w:val="00E37E65"/>
    <w:rsid w:val="00E845BB"/>
    <w:rsid w:val="00EB32F7"/>
    <w:rsid w:val="00EE7038"/>
    <w:rsid w:val="00F732EB"/>
    <w:rsid w:val="00F95895"/>
    <w:rsid w:val="00FA12C1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E5F8A"/>
  <w14:defaultImageDpi w14:val="0"/>
  <w15:docId w15:val="{FF768A5A-75D5-4E2A-87D8-E7F455ED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4</cp:revision>
  <cp:lastPrinted>2025-08-06T18:46:00Z</cp:lastPrinted>
  <dcterms:created xsi:type="dcterms:W3CDTF">2025-08-07T22:29:00Z</dcterms:created>
  <dcterms:modified xsi:type="dcterms:W3CDTF">2025-08-09T01:48:00Z</dcterms:modified>
</cp:coreProperties>
</file>