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E26EB">
      <w:pPr>
        <w:rPr>
          <w:sz w:val="22"/>
          <w:szCs w:val="22"/>
        </w:rPr>
      </w:pPr>
      <w:r>
        <w:rPr>
          <w:sz w:val="22"/>
          <w:szCs w:val="22"/>
        </w:rPr>
        <w:t>Date: March 14</w:t>
      </w:r>
      <w:r w:rsidRPr="007E26E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0D4B67">
      <w:pPr>
        <w:rPr>
          <w:sz w:val="22"/>
          <w:szCs w:val="22"/>
        </w:rPr>
      </w:pPr>
      <w:r>
        <w:rPr>
          <w:sz w:val="22"/>
          <w:szCs w:val="22"/>
        </w:rPr>
        <w:t>RE:  New Vehicles/Replacement Vehicle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permission to seek quotes on New Chevy Traverses.  We are currently looking at 4 of these.  One to replace a totaled vehicle, </w:t>
      </w:r>
      <w:proofErr w:type="gramStart"/>
      <w:r w:rsidR="000D4B67">
        <w:rPr>
          <w:sz w:val="22"/>
          <w:szCs w:val="22"/>
        </w:rPr>
        <w:t>New</w:t>
      </w:r>
      <w:proofErr w:type="gramEnd"/>
      <w:r w:rsidR="000D4B67">
        <w:rPr>
          <w:sz w:val="22"/>
          <w:szCs w:val="22"/>
        </w:rPr>
        <w:t xml:space="preserve"> purchase from Ordinance</w:t>
      </w:r>
      <w:r w:rsidR="008215DC">
        <w:rPr>
          <w:sz w:val="22"/>
          <w:szCs w:val="22"/>
        </w:rPr>
        <w:t>2021-06. As well as two more for the fiscal year of 2023 vehicle purchase list.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D4B67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26EB"/>
    <w:rsid w:val="007E31FC"/>
    <w:rsid w:val="00800668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2023-03-07T15:48:00Z</dcterms:created>
  <dcterms:modified xsi:type="dcterms:W3CDTF">2023-03-07T15:48:00Z</dcterms:modified>
</cp:coreProperties>
</file>